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C6" w:rsidRPr="00EF49E3" w:rsidRDefault="00EF49E3" w:rsidP="00EF49E3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Муниципальное бюджетное </w:t>
      </w:r>
      <w:r w:rsidR="00AE6BC6" w:rsidRPr="00EF49E3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учреждение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Дополнительного образования  Станция детского (юношеского) технического творчества </w:t>
      </w:r>
      <w:r w:rsidR="00AE6BC6" w:rsidRPr="00EF49E3"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Регата» </w:t>
      </w:r>
      <w:r w:rsidR="00AE6BC6" w:rsidRPr="00EF49E3">
        <w:rPr>
          <w:rFonts w:ascii="Times New Roman" w:hAnsi="Times New Roman" w:cs="Times New Roman"/>
          <w:color w:val="auto"/>
          <w:sz w:val="28"/>
          <w:szCs w:val="28"/>
        </w:rPr>
        <w:t>Спасского муниципальн</w:t>
      </w:r>
      <w:r>
        <w:rPr>
          <w:rFonts w:ascii="Times New Roman" w:hAnsi="Times New Roman" w:cs="Times New Roman"/>
          <w:color w:val="auto"/>
          <w:sz w:val="28"/>
          <w:szCs w:val="28"/>
        </w:rPr>
        <w:t>ого района Республики Татарстан</w:t>
      </w:r>
    </w:p>
    <w:p w:rsidR="00AE6BC6" w:rsidRPr="00EF49E3" w:rsidRDefault="00AE6BC6" w:rsidP="00EF49E3">
      <w:pPr>
        <w:tabs>
          <w:tab w:val="left" w:pos="284"/>
        </w:tabs>
        <w:spacing w:line="360" w:lineRule="auto"/>
        <w:ind w:firstLine="709"/>
        <w:jc w:val="center"/>
        <w:rPr>
          <w:b/>
          <w:szCs w:val="28"/>
        </w:rPr>
      </w:pPr>
    </w:p>
    <w:p w:rsidR="00AE6BC6" w:rsidRPr="00EF49E3" w:rsidRDefault="00AE6BC6" w:rsidP="00EF49E3">
      <w:pPr>
        <w:tabs>
          <w:tab w:val="left" w:pos="284"/>
        </w:tabs>
        <w:spacing w:line="360" w:lineRule="auto"/>
        <w:ind w:firstLine="709"/>
        <w:jc w:val="center"/>
        <w:rPr>
          <w:b/>
          <w:szCs w:val="28"/>
        </w:rPr>
      </w:pPr>
    </w:p>
    <w:p w:rsidR="00AE6BC6" w:rsidRPr="00EF49E3" w:rsidRDefault="00AE6BC6" w:rsidP="00EF49E3">
      <w:pPr>
        <w:tabs>
          <w:tab w:val="left" w:pos="284"/>
        </w:tabs>
        <w:spacing w:line="360" w:lineRule="auto"/>
        <w:ind w:firstLine="709"/>
        <w:jc w:val="center"/>
        <w:rPr>
          <w:b/>
          <w:szCs w:val="28"/>
        </w:rPr>
      </w:pPr>
    </w:p>
    <w:p w:rsidR="00AE6BC6" w:rsidRPr="00033159" w:rsidRDefault="00AE6BC6" w:rsidP="00AE6BC6">
      <w:pPr>
        <w:tabs>
          <w:tab w:val="left" w:pos="284"/>
        </w:tabs>
        <w:spacing w:line="360" w:lineRule="auto"/>
        <w:jc w:val="both"/>
        <w:rPr>
          <w:b/>
          <w:sz w:val="44"/>
          <w:szCs w:val="44"/>
        </w:rPr>
      </w:pPr>
    </w:p>
    <w:p w:rsidR="00AE6BC6" w:rsidRDefault="00AE6BC6" w:rsidP="00AE6BC6">
      <w:pPr>
        <w:tabs>
          <w:tab w:val="left" w:pos="284"/>
        </w:tabs>
        <w:spacing w:line="360" w:lineRule="auto"/>
        <w:jc w:val="center"/>
        <w:rPr>
          <w:b/>
          <w:color w:val="323E4F" w:themeColor="text2" w:themeShade="BF"/>
          <w:sz w:val="44"/>
          <w:szCs w:val="44"/>
        </w:rPr>
      </w:pPr>
      <w:r w:rsidRPr="00033159">
        <w:rPr>
          <w:b/>
          <w:color w:val="323E4F" w:themeColor="text2" w:themeShade="BF"/>
          <w:sz w:val="44"/>
          <w:szCs w:val="44"/>
        </w:rPr>
        <w:t>Проект на тему:</w:t>
      </w:r>
    </w:p>
    <w:p w:rsidR="00AE6BC6" w:rsidRDefault="00AE6BC6" w:rsidP="00AE6BC6">
      <w:pPr>
        <w:tabs>
          <w:tab w:val="left" w:pos="284"/>
        </w:tabs>
        <w:spacing w:line="360" w:lineRule="auto"/>
        <w:jc w:val="center"/>
        <w:rPr>
          <w:b/>
          <w:color w:val="323E4F" w:themeColor="text2" w:themeShade="BF"/>
          <w:sz w:val="44"/>
          <w:szCs w:val="44"/>
        </w:rPr>
      </w:pPr>
    </w:p>
    <w:p w:rsidR="00AE6BC6" w:rsidRPr="00033159" w:rsidRDefault="008C1435" w:rsidP="007D1843">
      <w:pPr>
        <w:tabs>
          <w:tab w:val="left" w:pos="284"/>
        </w:tabs>
        <w:spacing w:line="360" w:lineRule="auto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Почвообрабатывающее фрезерное</w:t>
      </w:r>
      <w:r w:rsidRPr="008C1435">
        <w:rPr>
          <w:b/>
          <w:color w:val="FF0000"/>
          <w:sz w:val="72"/>
          <w:szCs w:val="72"/>
        </w:rPr>
        <w:t xml:space="preserve"> устройств</w:t>
      </w:r>
      <w:r>
        <w:rPr>
          <w:b/>
          <w:color w:val="FF0000"/>
          <w:sz w:val="72"/>
          <w:szCs w:val="72"/>
        </w:rPr>
        <w:t>о</w:t>
      </w:r>
    </w:p>
    <w:p w:rsidR="00AE6BC6" w:rsidRPr="00033159" w:rsidRDefault="00CE2356" w:rsidP="00AE6BC6">
      <w:pPr>
        <w:tabs>
          <w:tab w:val="left" w:pos="284"/>
        </w:tabs>
        <w:spacing w:line="360" w:lineRule="auto"/>
        <w:jc w:val="center"/>
        <w:rPr>
          <w:b/>
          <w:color w:val="FF0000"/>
          <w:sz w:val="72"/>
          <w:szCs w:val="72"/>
        </w:rPr>
      </w:pPr>
      <w:r>
        <w:rPr>
          <w:b/>
          <w:color w:val="00B050"/>
          <w:sz w:val="72"/>
          <w:szCs w:val="72"/>
        </w:rPr>
        <w:t>«Альтернатива</w:t>
      </w:r>
      <w:r w:rsidR="00154DC9">
        <w:rPr>
          <w:b/>
          <w:color w:val="00B050"/>
          <w:sz w:val="72"/>
          <w:szCs w:val="72"/>
        </w:rPr>
        <w:t>-1</w:t>
      </w:r>
      <w:r w:rsidR="00AE6BC6" w:rsidRPr="00033159">
        <w:rPr>
          <w:b/>
          <w:color w:val="00B050"/>
          <w:sz w:val="72"/>
          <w:szCs w:val="72"/>
        </w:rPr>
        <w:t>»</w:t>
      </w:r>
    </w:p>
    <w:p w:rsidR="00AE6BC6" w:rsidRPr="002D7A9C" w:rsidRDefault="00AE6BC6" w:rsidP="00AE6BC6">
      <w:pPr>
        <w:tabs>
          <w:tab w:val="left" w:pos="284"/>
        </w:tabs>
        <w:spacing w:line="360" w:lineRule="auto"/>
        <w:ind w:firstLine="709"/>
        <w:jc w:val="both"/>
        <w:rPr>
          <w:b/>
          <w:szCs w:val="28"/>
        </w:rPr>
      </w:pPr>
    </w:p>
    <w:p w:rsidR="00AE6BC6" w:rsidRPr="00033159" w:rsidRDefault="00AE6BC6" w:rsidP="00AE6BC6">
      <w:pPr>
        <w:tabs>
          <w:tab w:val="left" w:pos="284"/>
        </w:tabs>
        <w:spacing w:line="360" w:lineRule="auto"/>
        <w:ind w:firstLine="709"/>
        <w:jc w:val="both"/>
        <w:rPr>
          <w:b/>
          <w:szCs w:val="28"/>
        </w:rPr>
      </w:pPr>
    </w:p>
    <w:p w:rsidR="00AE6BC6" w:rsidRPr="00033159" w:rsidRDefault="00AE6BC6" w:rsidP="00AE6BC6">
      <w:pPr>
        <w:tabs>
          <w:tab w:val="left" w:pos="284"/>
        </w:tabs>
        <w:spacing w:line="360" w:lineRule="auto"/>
        <w:jc w:val="both"/>
        <w:rPr>
          <w:b/>
          <w:color w:val="323E4F" w:themeColor="text2" w:themeShade="BF"/>
          <w:szCs w:val="28"/>
        </w:rPr>
      </w:pPr>
    </w:p>
    <w:p w:rsidR="00AE6BC6" w:rsidRPr="00033159" w:rsidRDefault="00AE6BC6" w:rsidP="00AE6BC6">
      <w:pPr>
        <w:tabs>
          <w:tab w:val="left" w:pos="284"/>
        </w:tabs>
        <w:spacing w:line="360" w:lineRule="auto"/>
        <w:ind w:firstLine="709"/>
        <w:jc w:val="right"/>
        <w:rPr>
          <w:b/>
          <w:color w:val="323E4F" w:themeColor="text2" w:themeShade="BF"/>
          <w:szCs w:val="28"/>
        </w:rPr>
      </w:pPr>
      <w:r w:rsidRPr="00033159">
        <w:rPr>
          <w:b/>
          <w:color w:val="323E4F" w:themeColor="text2" w:themeShade="BF"/>
          <w:szCs w:val="28"/>
        </w:rPr>
        <w:t xml:space="preserve">Работу выполнил: </w:t>
      </w:r>
    </w:p>
    <w:p w:rsidR="00AE6BC6" w:rsidRPr="00033159" w:rsidRDefault="008C1435" w:rsidP="00AE6BC6">
      <w:pPr>
        <w:tabs>
          <w:tab w:val="left" w:pos="284"/>
        </w:tabs>
        <w:spacing w:line="360" w:lineRule="auto"/>
        <w:ind w:firstLine="709"/>
        <w:jc w:val="right"/>
        <w:rPr>
          <w:b/>
          <w:color w:val="323E4F" w:themeColor="text2" w:themeShade="BF"/>
          <w:szCs w:val="28"/>
        </w:rPr>
      </w:pPr>
      <w:r>
        <w:rPr>
          <w:b/>
          <w:color w:val="323E4F" w:themeColor="text2" w:themeShade="BF"/>
          <w:szCs w:val="28"/>
        </w:rPr>
        <w:t>Исламов</w:t>
      </w:r>
      <w:r w:rsidR="00AE6BC6" w:rsidRPr="00033159">
        <w:rPr>
          <w:b/>
          <w:color w:val="323E4F" w:themeColor="text2" w:themeShade="BF"/>
          <w:szCs w:val="28"/>
        </w:rPr>
        <w:t xml:space="preserve"> </w:t>
      </w:r>
      <w:proofErr w:type="spellStart"/>
      <w:r>
        <w:rPr>
          <w:b/>
          <w:color w:val="323E4F" w:themeColor="text2" w:themeShade="BF"/>
          <w:szCs w:val="28"/>
        </w:rPr>
        <w:t>Ильфат</w:t>
      </w:r>
      <w:proofErr w:type="spellEnd"/>
      <w:r>
        <w:rPr>
          <w:b/>
          <w:color w:val="323E4F" w:themeColor="text2" w:themeShade="BF"/>
          <w:szCs w:val="28"/>
        </w:rPr>
        <w:t xml:space="preserve"> </w:t>
      </w:r>
      <w:proofErr w:type="spellStart"/>
      <w:r>
        <w:rPr>
          <w:b/>
          <w:color w:val="323E4F" w:themeColor="text2" w:themeShade="BF"/>
          <w:szCs w:val="28"/>
        </w:rPr>
        <w:t>Салаватович</w:t>
      </w:r>
      <w:proofErr w:type="spellEnd"/>
    </w:p>
    <w:p w:rsidR="00AE6BC6" w:rsidRPr="00033159" w:rsidRDefault="008C1435" w:rsidP="00AE6BC6">
      <w:pPr>
        <w:tabs>
          <w:tab w:val="left" w:pos="284"/>
        </w:tabs>
        <w:spacing w:line="360" w:lineRule="auto"/>
        <w:ind w:firstLine="709"/>
        <w:jc w:val="right"/>
        <w:rPr>
          <w:b/>
          <w:color w:val="323E4F" w:themeColor="text2" w:themeShade="BF"/>
          <w:szCs w:val="28"/>
        </w:rPr>
      </w:pPr>
      <w:r>
        <w:rPr>
          <w:b/>
          <w:color w:val="323E4F" w:themeColor="text2" w:themeShade="BF"/>
          <w:szCs w:val="28"/>
        </w:rPr>
        <w:t>ученик 9</w:t>
      </w:r>
      <w:r w:rsidR="00AE6BC6" w:rsidRPr="00033159">
        <w:rPr>
          <w:b/>
          <w:color w:val="323E4F" w:themeColor="text2" w:themeShade="BF"/>
          <w:szCs w:val="28"/>
        </w:rPr>
        <w:t xml:space="preserve"> класса</w:t>
      </w:r>
    </w:p>
    <w:p w:rsidR="00AE6BC6" w:rsidRPr="00033159" w:rsidRDefault="00AE6BC6" w:rsidP="00AE6BC6">
      <w:pPr>
        <w:tabs>
          <w:tab w:val="left" w:pos="284"/>
        </w:tabs>
        <w:spacing w:line="360" w:lineRule="auto"/>
        <w:ind w:firstLine="709"/>
        <w:jc w:val="right"/>
        <w:rPr>
          <w:b/>
          <w:color w:val="323E4F" w:themeColor="text2" w:themeShade="BF"/>
          <w:szCs w:val="28"/>
        </w:rPr>
      </w:pPr>
    </w:p>
    <w:p w:rsidR="00AE6BC6" w:rsidRPr="00033159" w:rsidRDefault="00AE6BC6" w:rsidP="00AE6BC6">
      <w:pPr>
        <w:tabs>
          <w:tab w:val="left" w:pos="284"/>
        </w:tabs>
        <w:spacing w:line="360" w:lineRule="auto"/>
        <w:ind w:firstLine="709"/>
        <w:jc w:val="right"/>
        <w:rPr>
          <w:b/>
          <w:color w:val="323E4F" w:themeColor="text2" w:themeShade="BF"/>
          <w:szCs w:val="28"/>
        </w:rPr>
      </w:pPr>
      <w:r w:rsidRPr="00033159">
        <w:rPr>
          <w:b/>
          <w:color w:val="323E4F" w:themeColor="text2" w:themeShade="BF"/>
          <w:szCs w:val="28"/>
        </w:rPr>
        <w:t xml:space="preserve">Руководитель: учитель технологии </w:t>
      </w:r>
    </w:p>
    <w:p w:rsidR="00AE6BC6" w:rsidRPr="00033159" w:rsidRDefault="00AE6BC6" w:rsidP="00AE6BC6">
      <w:pPr>
        <w:tabs>
          <w:tab w:val="left" w:pos="284"/>
        </w:tabs>
        <w:spacing w:line="360" w:lineRule="auto"/>
        <w:ind w:firstLine="709"/>
        <w:jc w:val="right"/>
        <w:rPr>
          <w:b/>
          <w:color w:val="323E4F" w:themeColor="text2" w:themeShade="BF"/>
          <w:szCs w:val="28"/>
        </w:rPr>
      </w:pPr>
      <w:proofErr w:type="spellStart"/>
      <w:r w:rsidRPr="00033159">
        <w:rPr>
          <w:b/>
          <w:color w:val="323E4F" w:themeColor="text2" w:themeShade="BF"/>
          <w:szCs w:val="28"/>
        </w:rPr>
        <w:t>Махмутов</w:t>
      </w:r>
      <w:proofErr w:type="spellEnd"/>
      <w:r w:rsidRPr="00033159">
        <w:rPr>
          <w:b/>
          <w:color w:val="323E4F" w:themeColor="text2" w:themeShade="BF"/>
          <w:szCs w:val="28"/>
        </w:rPr>
        <w:t xml:space="preserve"> И.М</w:t>
      </w:r>
    </w:p>
    <w:p w:rsidR="00AE6BC6" w:rsidRPr="00033159" w:rsidRDefault="00AE6BC6" w:rsidP="00AE6BC6">
      <w:pPr>
        <w:tabs>
          <w:tab w:val="left" w:pos="284"/>
        </w:tabs>
        <w:spacing w:line="360" w:lineRule="auto"/>
        <w:ind w:firstLine="709"/>
        <w:jc w:val="both"/>
        <w:rPr>
          <w:b/>
          <w:szCs w:val="28"/>
        </w:rPr>
      </w:pPr>
    </w:p>
    <w:p w:rsidR="00AE6BC6" w:rsidRPr="00033159" w:rsidRDefault="00AE6BC6" w:rsidP="00AE6BC6">
      <w:pPr>
        <w:pStyle w:val="a5"/>
        <w:spacing w:after="0" w:line="360" w:lineRule="auto"/>
        <w:jc w:val="center"/>
        <w:rPr>
          <w:b/>
          <w:bCs/>
          <w:color w:val="323E4F" w:themeColor="text2" w:themeShade="BF"/>
          <w:sz w:val="28"/>
          <w:szCs w:val="28"/>
          <w:lang w:val="ru-RU"/>
        </w:rPr>
      </w:pPr>
      <w:r w:rsidRPr="00033159">
        <w:rPr>
          <w:b/>
          <w:bCs/>
          <w:color w:val="323E4F" w:themeColor="text2" w:themeShade="BF"/>
          <w:sz w:val="28"/>
          <w:szCs w:val="28"/>
          <w:lang w:val="ru-RU"/>
        </w:rPr>
        <w:t>2017</w:t>
      </w:r>
    </w:p>
    <w:p w:rsidR="00294AAD" w:rsidRPr="00CA2AED" w:rsidRDefault="00AE6BC6" w:rsidP="001F0F74">
      <w:pPr>
        <w:spacing w:after="160" w:line="259" w:lineRule="auto"/>
        <w:jc w:val="center"/>
        <w:rPr>
          <w:b/>
          <w:color w:val="000000"/>
          <w:spacing w:val="-4"/>
          <w:sz w:val="30"/>
          <w:szCs w:val="30"/>
        </w:rPr>
      </w:pPr>
      <w:r>
        <w:rPr>
          <w:b/>
          <w:color w:val="000000"/>
          <w:spacing w:val="-4"/>
          <w:sz w:val="30"/>
          <w:szCs w:val="30"/>
        </w:rPr>
        <w:br w:type="page"/>
      </w:r>
      <w:r w:rsidR="00294AAD" w:rsidRPr="00CA2AED">
        <w:rPr>
          <w:b/>
          <w:color w:val="000000"/>
          <w:spacing w:val="-4"/>
          <w:sz w:val="30"/>
          <w:szCs w:val="30"/>
        </w:rPr>
        <w:lastRenderedPageBreak/>
        <w:t>Содержание</w:t>
      </w:r>
    </w:p>
    <w:p w:rsidR="00294AAD" w:rsidRDefault="00294AAD" w:rsidP="00294AAD">
      <w:pPr>
        <w:shd w:val="clear" w:color="auto" w:fill="FFFFFF"/>
        <w:tabs>
          <w:tab w:val="left" w:pos="8160"/>
        </w:tabs>
        <w:spacing w:before="696" w:line="638" w:lineRule="exact"/>
        <w:ind w:left="437"/>
      </w:pPr>
      <w:smartTag w:uri="urn:schemas-microsoft-com:office:smarttags" w:element="place">
        <w:r>
          <w:rPr>
            <w:color w:val="000000"/>
            <w:spacing w:val="-4"/>
            <w:sz w:val="30"/>
            <w:szCs w:val="30"/>
            <w:lang w:val="en-US"/>
          </w:rPr>
          <w:t>I</w:t>
        </w:r>
        <w:r w:rsidRPr="007521C4">
          <w:rPr>
            <w:color w:val="000000"/>
            <w:spacing w:val="-4"/>
            <w:sz w:val="30"/>
            <w:szCs w:val="30"/>
          </w:rPr>
          <w:t>.</w:t>
        </w:r>
      </w:smartTag>
      <w:r w:rsidRPr="007521C4">
        <w:rPr>
          <w:color w:val="000000"/>
          <w:spacing w:val="-4"/>
          <w:sz w:val="30"/>
          <w:szCs w:val="30"/>
        </w:rPr>
        <w:t xml:space="preserve"> </w:t>
      </w:r>
      <w:r>
        <w:rPr>
          <w:color w:val="000000"/>
          <w:spacing w:val="-4"/>
          <w:sz w:val="30"/>
          <w:szCs w:val="30"/>
        </w:rPr>
        <w:t>Введение</w:t>
      </w:r>
      <w:r>
        <w:rPr>
          <w:color w:val="000000"/>
          <w:sz w:val="30"/>
          <w:szCs w:val="30"/>
        </w:rPr>
        <w:tab/>
      </w:r>
      <w:r w:rsidR="003170D7">
        <w:rPr>
          <w:color w:val="000000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>3 стр.</w:t>
      </w:r>
    </w:p>
    <w:p w:rsidR="00294AAD" w:rsidRDefault="00294AAD" w:rsidP="00294AAD">
      <w:pPr>
        <w:shd w:val="clear" w:color="auto" w:fill="FFFFFF"/>
        <w:tabs>
          <w:tab w:val="left" w:pos="7973"/>
        </w:tabs>
        <w:spacing w:line="638" w:lineRule="exact"/>
        <w:ind w:left="437"/>
      </w:pPr>
      <w:r>
        <w:rPr>
          <w:color w:val="000000"/>
          <w:spacing w:val="-2"/>
          <w:sz w:val="30"/>
          <w:szCs w:val="30"/>
          <w:lang w:val="en-US"/>
        </w:rPr>
        <w:t>II</w:t>
      </w:r>
      <w:r w:rsidRPr="007521C4">
        <w:rPr>
          <w:color w:val="000000"/>
          <w:spacing w:val="-2"/>
          <w:sz w:val="30"/>
          <w:szCs w:val="30"/>
        </w:rPr>
        <w:t xml:space="preserve">. </w:t>
      </w:r>
      <w:r>
        <w:rPr>
          <w:color w:val="000000"/>
          <w:spacing w:val="-2"/>
          <w:sz w:val="30"/>
          <w:szCs w:val="30"/>
        </w:rPr>
        <w:t>Назначение и обзор аналогов проектируемой фрезы</w:t>
      </w:r>
      <w:r>
        <w:rPr>
          <w:color w:val="000000"/>
          <w:sz w:val="30"/>
          <w:szCs w:val="30"/>
        </w:rPr>
        <w:tab/>
        <w:t xml:space="preserve">  </w:t>
      </w:r>
      <w:r w:rsidR="00EC6254">
        <w:rPr>
          <w:color w:val="000000"/>
          <w:sz w:val="30"/>
          <w:szCs w:val="30"/>
        </w:rPr>
        <w:t xml:space="preserve"> </w:t>
      </w:r>
      <w:r w:rsidR="003170D7">
        <w:rPr>
          <w:color w:val="000000"/>
          <w:sz w:val="30"/>
          <w:szCs w:val="30"/>
        </w:rPr>
        <w:t xml:space="preserve"> </w:t>
      </w:r>
      <w:r>
        <w:rPr>
          <w:color w:val="000000"/>
          <w:spacing w:val="-7"/>
          <w:sz w:val="30"/>
          <w:szCs w:val="30"/>
        </w:rPr>
        <w:t>4 стр.</w:t>
      </w:r>
    </w:p>
    <w:p w:rsidR="00294AAD" w:rsidRDefault="00294AAD" w:rsidP="00294AAD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pos="7973"/>
        </w:tabs>
        <w:autoSpaceDE w:val="0"/>
        <w:autoSpaceDN w:val="0"/>
        <w:adjustRightInd w:val="0"/>
        <w:spacing w:line="638" w:lineRule="exact"/>
        <w:ind w:left="437"/>
        <w:rPr>
          <w:color w:val="000000"/>
          <w:spacing w:val="-2"/>
          <w:sz w:val="30"/>
          <w:szCs w:val="30"/>
          <w:lang w:val="en-US"/>
        </w:rPr>
      </w:pPr>
      <w:bookmarkStart w:id="0" w:name="_GoBack"/>
      <w:bookmarkEnd w:id="0"/>
      <w:r>
        <w:rPr>
          <w:color w:val="000000"/>
          <w:spacing w:val="-2"/>
          <w:sz w:val="30"/>
          <w:szCs w:val="30"/>
        </w:rPr>
        <w:t>Конструкция схемы фрезы</w:t>
      </w:r>
      <w:r>
        <w:rPr>
          <w:color w:val="000000"/>
          <w:sz w:val="30"/>
          <w:szCs w:val="30"/>
        </w:rPr>
        <w:tab/>
        <w:t xml:space="preserve">  </w:t>
      </w:r>
      <w:r w:rsidR="00EC6254">
        <w:rPr>
          <w:color w:val="000000"/>
          <w:sz w:val="30"/>
          <w:szCs w:val="30"/>
        </w:rPr>
        <w:t xml:space="preserve"> </w:t>
      </w:r>
      <w:r w:rsidR="003170D7">
        <w:rPr>
          <w:color w:val="000000"/>
          <w:sz w:val="30"/>
          <w:szCs w:val="30"/>
        </w:rPr>
        <w:t xml:space="preserve"> </w:t>
      </w:r>
      <w:r w:rsidR="00E04F5C">
        <w:rPr>
          <w:color w:val="000000"/>
          <w:spacing w:val="-6"/>
          <w:sz w:val="30"/>
          <w:szCs w:val="30"/>
        </w:rPr>
        <w:t>6</w:t>
      </w:r>
      <w:r>
        <w:rPr>
          <w:color w:val="000000"/>
          <w:spacing w:val="-6"/>
          <w:sz w:val="30"/>
          <w:szCs w:val="30"/>
        </w:rPr>
        <w:t xml:space="preserve"> стр.</w:t>
      </w:r>
    </w:p>
    <w:p w:rsidR="00294AAD" w:rsidRPr="00CA2AED" w:rsidRDefault="00294AAD" w:rsidP="00294AAD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pos="7973"/>
        </w:tabs>
        <w:autoSpaceDE w:val="0"/>
        <w:autoSpaceDN w:val="0"/>
        <w:adjustRightInd w:val="0"/>
        <w:spacing w:line="638" w:lineRule="exact"/>
        <w:ind w:left="426"/>
        <w:rPr>
          <w:color w:val="000000"/>
          <w:spacing w:val="-12"/>
          <w:sz w:val="30"/>
          <w:szCs w:val="30"/>
        </w:rPr>
      </w:pPr>
      <w:r>
        <w:rPr>
          <w:color w:val="000000"/>
          <w:spacing w:val="-3"/>
          <w:sz w:val="30"/>
          <w:szCs w:val="30"/>
        </w:rPr>
        <w:t>Расчет фрезы МФ</w:t>
      </w:r>
      <w:r>
        <w:rPr>
          <w:color w:val="000000"/>
          <w:sz w:val="30"/>
          <w:szCs w:val="30"/>
        </w:rPr>
        <w:tab/>
        <w:t xml:space="preserve">  </w:t>
      </w:r>
      <w:r w:rsidR="00EC6254">
        <w:rPr>
          <w:color w:val="000000"/>
          <w:sz w:val="30"/>
          <w:szCs w:val="30"/>
        </w:rPr>
        <w:t xml:space="preserve"> </w:t>
      </w:r>
      <w:r w:rsidR="003170D7">
        <w:rPr>
          <w:color w:val="000000"/>
          <w:sz w:val="30"/>
          <w:szCs w:val="30"/>
        </w:rPr>
        <w:t xml:space="preserve"> </w:t>
      </w:r>
      <w:r w:rsidR="00E04F5C">
        <w:rPr>
          <w:color w:val="000000"/>
          <w:spacing w:val="-9"/>
          <w:sz w:val="30"/>
          <w:szCs w:val="30"/>
        </w:rPr>
        <w:t>7</w:t>
      </w:r>
      <w:r>
        <w:rPr>
          <w:color w:val="000000"/>
          <w:spacing w:val="-9"/>
          <w:sz w:val="30"/>
          <w:szCs w:val="30"/>
        </w:rPr>
        <w:t xml:space="preserve"> стр.</w:t>
      </w:r>
      <w:r>
        <w:rPr>
          <w:color w:val="000000"/>
          <w:spacing w:val="-9"/>
          <w:sz w:val="30"/>
          <w:szCs w:val="30"/>
        </w:rPr>
        <w:br/>
      </w:r>
      <w:r>
        <w:rPr>
          <w:color w:val="000000"/>
          <w:spacing w:val="-1"/>
          <w:sz w:val="30"/>
          <w:szCs w:val="30"/>
          <w:lang w:val="en-US"/>
        </w:rPr>
        <w:t>V</w:t>
      </w:r>
      <w:r w:rsidRPr="007521C4">
        <w:rPr>
          <w:color w:val="000000"/>
          <w:spacing w:val="-1"/>
          <w:sz w:val="30"/>
          <w:szCs w:val="30"/>
        </w:rPr>
        <w:t xml:space="preserve">. </w:t>
      </w:r>
      <w:r>
        <w:rPr>
          <w:color w:val="000000"/>
          <w:spacing w:val="-1"/>
          <w:sz w:val="30"/>
          <w:szCs w:val="30"/>
        </w:rPr>
        <w:t xml:space="preserve">Технологические регулировки и правила эксплуатации    </w:t>
      </w:r>
      <w:r w:rsidR="00EC6254">
        <w:rPr>
          <w:color w:val="000000"/>
          <w:spacing w:val="-1"/>
          <w:sz w:val="30"/>
          <w:szCs w:val="30"/>
        </w:rPr>
        <w:t xml:space="preserve"> </w:t>
      </w:r>
      <w:r w:rsidR="00E04F5C">
        <w:rPr>
          <w:color w:val="000000"/>
          <w:spacing w:val="-1"/>
          <w:sz w:val="30"/>
          <w:szCs w:val="30"/>
        </w:rPr>
        <w:t>10</w:t>
      </w:r>
      <w:r>
        <w:rPr>
          <w:color w:val="000000"/>
          <w:spacing w:val="-1"/>
          <w:sz w:val="30"/>
          <w:szCs w:val="30"/>
        </w:rPr>
        <w:t xml:space="preserve"> стр</w:t>
      </w:r>
      <w:r w:rsidR="003170D7">
        <w:rPr>
          <w:color w:val="000000"/>
          <w:spacing w:val="-1"/>
          <w:sz w:val="30"/>
          <w:szCs w:val="30"/>
        </w:rPr>
        <w:t>.</w:t>
      </w:r>
    </w:p>
    <w:p w:rsidR="00294AAD" w:rsidRPr="007521C4" w:rsidRDefault="00294AAD" w:rsidP="00294AAD">
      <w:pPr>
        <w:widowControl w:val="0"/>
        <w:shd w:val="clear" w:color="auto" w:fill="FFFFFF"/>
        <w:tabs>
          <w:tab w:val="left" w:pos="720"/>
          <w:tab w:val="left" w:pos="7973"/>
        </w:tabs>
        <w:autoSpaceDE w:val="0"/>
        <w:autoSpaceDN w:val="0"/>
        <w:adjustRightInd w:val="0"/>
        <w:spacing w:line="638" w:lineRule="exact"/>
        <w:ind w:left="426"/>
        <w:rPr>
          <w:color w:val="000000"/>
          <w:spacing w:val="-12"/>
          <w:sz w:val="30"/>
          <w:szCs w:val="30"/>
        </w:rPr>
      </w:pPr>
      <w:r>
        <w:rPr>
          <w:color w:val="000000"/>
          <w:spacing w:val="-3"/>
          <w:sz w:val="30"/>
          <w:szCs w:val="30"/>
          <w:lang w:val="en-US"/>
        </w:rPr>
        <w:t>VI</w:t>
      </w:r>
      <w:r w:rsidRPr="007521C4">
        <w:rPr>
          <w:color w:val="000000"/>
          <w:spacing w:val="-3"/>
          <w:sz w:val="30"/>
          <w:szCs w:val="30"/>
        </w:rPr>
        <w:t xml:space="preserve">. </w:t>
      </w:r>
      <w:r>
        <w:rPr>
          <w:color w:val="000000"/>
          <w:spacing w:val="-3"/>
          <w:sz w:val="30"/>
          <w:szCs w:val="30"/>
        </w:rPr>
        <w:t>Техническое обслуживание</w:t>
      </w:r>
      <w:r>
        <w:rPr>
          <w:color w:val="000000"/>
          <w:spacing w:val="-3"/>
          <w:sz w:val="30"/>
          <w:szCs w:val="30"/>
        </w:rPr>
        <w:tab/>
        <w:t xml:space="preserve">   </w:t>
      </w:r>
      <w:r w:rsidR="00E04F5C">
        <w:rPr>
          <w:color w:val="000000"/>
          <w:spacing w:val="-3"/>
          <w:sz w:val="30"/>
          <w:szCs w:val="30"/>
        </w:rPr>
        <w:t>11</w:t>
      </w:r>
      <w:r>
        <w:rPr>
          <w:color w:val="000000"/>
          <w:spacing w:val="-3"/>
          <w:sz w:val="30"/>
          <w:szCs w:val="30"/>
        </w:rPr>
        <w:t xml:space="preserve"> стр</w:t>
      </w:r>
      <w:r w:rsidR="003170D7">
        <w:rPr>
          <w:color w:val="000000"/>
          <w:spacing w:val="-3"/>
          <w:sz w:val="30"/>
          <w:szCs w:val="30"/>
        </w:rPr>
        <w:t>.</w:t>
      </w:r>
    </w:p>
    <w:p w:rsidR="00294AAD" w:rsidRDefault="00294AAD" w:rsidP="00294AAD">
      <w:pPr>
        <w:shd w:val="clear" w:color="auto" w:fill="FFFFFF"/>
        <w:spacing w:before="293"/>
        <w:ind w:left="437"/>
      </w:pPr>
      <w:r>
        <w:rPr>
          <w:color w:val="000000"/>
          <w:spacing w:val="-3"/>
          <w:sz w:val="30"/>
          <w:szCs w:val="30"/>
          <w:lang w:val="en-US"/>
        </w:rPr>
        <w:t>VII</w:t>
      </w:r>
      <w:r w:rsidRPr="007521C4">
        <w:rPr>
          <w:color w:val="000000"/>
          <w:spacing w:val="-3"/>
          <w:sz w:val="30"/>
          <w:szCs w:val="30"/>
        </w:rPr>
        <w:t xml:space="preserve">. </w:t>
      </w:r>
      <w:r>
        <w:rPr>
          <w:color w:val="000000"/>
          <w:spacing w:val="-3"/>
          <w:sz w:val="30"/>
          <w:szCs w:val="30"/>
        </w:rPr>
        <w:t>Техника безопасности</w:t>
      </w:r>
      <w:r>
        <w:rPr>
          <w:color w:val="000000"/>
          <w:spacing w:val="-3"/>
          <w:sz w:val="30"/>
          <w:szCs w:val="30"/>
        </w:rPr>
        <w:tab/>
      </w:r>
      <w:r>
        <w:rPr>
          <w:color w:val="000000"/>
          <w:spacing w:val="-3"/>
          <w:sz w:val="30"/>
          <w:szCs w:val="30"/>
        </w:rPr>
        <w:tab/>
      </w:r>
      <w:r>
        <w:rPr>
          <w:color w:val="000000"/>
          <w:spacing w:val="-3"/>
          <w:sz w:val="30"/>
          <w:szCs w:val="30"/>
        </w:rPr>
        <w:tab/>
      </w:r>
      <w:r>
        <w:rPr>
          <w:color w:val="000000"/>
          <w:spacing w:val="-3"/>
          <w:sz w:val="30"/>
          <w:szCs w:val="30"/>
        </w:rPr>
        <w:tab/>
      </w:r>
      <w:r>
        <w:rPr>
          <w:color w:val="000000"/>
          <w:spacing w:val="-3"/>
          <w:sz w:val="30"/>
          <w:szCs w:val="30"/>
        </w:rPr>
        <w:tab/>
      </w:r>
      <w:r>
        <w:rPr>
          <w:color w:val="000000"/>
          <w:spacing w:val="-3"/>
          <w:sz w:val="30"/>
          <w:szCs w:val="30"/>
        </w:rPr>
        <w:tab/>
        <w:t xml:space="preserve">      </w:t>
      </w:r>
      <w:r w:rsidR="00E04F5C">
        <w:rPr>
          <w:color w:val="000000"/>
          <w:spacing w:val="-3"/>
          <w:sz w:val="30"/>
          <w:szCs w:val="30"/>
        </w:rPr>
        <w:t>12</w:t>
      </w:r>
      <w:r>
        <w:rPr>
          <w:color w:val="000000"/>
          <w:spacing w:val="-3"/>
          <w:sz w:val="30"/>
          <w:szCs w:val="30"/>
        </w:rPr>
        <w:t xml:space="preserve"> стр</w:t>
      </w:r>
      <w:r w:rsidR="003170D7">
        <w:rPr>
          <w:color w:val="000000"/>
          <w:spacing w:val="-3"/>
          <w:sz w:val="30"/>
          <w:szCs w:val="30"/>
        </w:rPr>
        <w:t>.</w:t>
      </w:r>
    </w:p>
    <w:p w:rsidR="00294AAD" w:rsidRDefault="00294AAD" w:rsidP="00294AAD">
      <w:pPr>
        <w:shd w:val="clear" w:color="auto" w:fill="FFFFFF"/>
        <w:spacing w:before="293"/>
        <w:ind w:left="437"/>
      </w:pPr>
      <w:r>
        <w:rPr>
          <w:color w:val="000000"/>
          <w:spacing w:val="-1"/>
          <w:sz w:val="30"/>
          <w:szCs w:val="30"/>
          <w:lang w:val="en-US"/>
        </w:rPr>
        <w:t>VIII</w:t>
      </w:r>
      <w:r w:rsidRPr="007521C4">
        <w:rPr>
          <w:color w:val="000000"/>
          <w:spacing w:val="-1"/>
          <w:sz w:val="30"/>
          <w:szCs w:val="30"/>
        </w:rPr>
        <w:t xml:space="preserve">.  </w:t>
      </w:r>
      <w:r>
        <w:rPr>
          <w:color w:val="000000"/>
          <w:spacing w:val="-1"/>
          <w:sz w:val="30"/>
          <w:szCs w:val="30"/>
        </w:rPr>
        <w:t>Список используемой литературы</w:t>
      </w:r>
      <w:r>
        <w:rPr>
          <w:color w:val="000000"/>
          <w:spacing w:val="-1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ab/>
        <w:t xml:space="preserve">      </w:t>
      </w:r>
      <w:r w:rsidR="00E04F5C">
        <w:rPr>
          <w:color w:val="000000"/>
          <w:spacing w:val="-1"/>
          <w:sz w:val="30"/>
          <w:szCs w:val="30"/>
        </w:rPr>
        <w:t>13</w:t>
      </w:r>
      <w:r>
        <w:rPr>
          <w:color w:val="000000"/>
          <w:spacing w:val="-1"/>
          <w:sz w:val="30"/>
          <w:szCs w:val="30"/>
        </w:rPr>
        <w:t xml:space="preserve"> стр</w:t>
      </w:r>
      <w:r w:rsidR="003170D7">
        <w:rPr>
          <w:color w:val="000000"/>
          <w:spacing w:val="-1"/>
          <w:sz w:val="30"/>
          <w:szCs w:val="30"/>
        </w:rPr>
        <w:t>.</w:t>
      </w:r>
      <w:r>
        <w:rPr>
          <w:color w:val="000000"/>
          <w:spacing w:val="-1"/>
          <w:sz w:val="30"/>
          <w:szCs w:val="30"/>
        </w:rPr>
        <w:tab/>
      </w:r>
    </w:p>
    <w:p w:rsidR="00294AAD" w:rsidRDefault="00294AAD" w:rsidP="00294AAD"/>
    <w:p w:rsidR="005414A0" w:rsidRDefault="00962167">
      <w:r>
        <w:rPr>
          <w:color w:val="000000"/>
          <w:spacing w:val="-1"/>
          <w:sz w:val="30"/>
          <w:szCs w:val="30"/>
        </w:rPr>
        <w:t xml:space="preserve">     </w:t>
      </w:r>
      <w:r w:rsidRPr="00962167"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  <w:lang w:val="en-US"/>
        </w:rPr>
        <w:t>I</w:t>
      </w:r>
      <w:r>
        <w:rPr>
          <w:color w:val="000000"/>
          <w:spacing w:val="-1"/>
          <w:sz w:val="30"/>
          <w:szCs w:val="30"/>
        </w:rPr>
        <w:t>Х</w:t>
      </w:r>
      <w:r w:rsidRPr="007521C4">
        <w:rPr>
          <w:color w:val="000000"/>
          <w:spacing w:val="-1"/>
          <w:sz w:val="30"/>
          <w:szCs w:val="30"/>
        </w:rPr>
        <w:t xml:space="preserve">.  </w:t>
      </w:r>
      <w:r>
        <w:rPr>
          <w:color w:val="000000"/>
          <w:spacing w:val="-1"/>
          <w:sz w:val="30"/>
          <w:szCs w:val="30"/>
        </w:rPr>
        <w:t xml:space="preserve">  </w:t>
      </w:r>
      <w:r w:rsidR="00604F6F">
        <w:rPr>
          <w:color w:val="000000"/>
          <w:spacing w:val="-1"/>
          <w:sz w:val="30"/>
          <w:szCs w:val="30"/>
        </w:rPr>
        <w:t>Приложения</w:t>
      </w:r>
      <w:r>
        <w:rPr>
          <w:color w:val="000000"/>
          <w:spacing w:val="-1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ab/>
        <w:t xml:space="preserve">                                              </w:t>
      </w:r>
      <w:r w:rsidR="00604F6F">
        <w:rPr>
          <w:color w:val="000000"/>
          <w:spacing w:val="-1"/>
          <w:sz w:val="30"/>
          <w:szCs w:val="30"/>
        </w:rPr>
        <w:t xml:space="preserve">        </w:t>
      </w:r>
      <w:r w:rsidR="00E04F5C">
        <w:rPr>
          <w:color w:val="000000"/>
          <w:spacing w:val="-1"/>
          <w:sz w:val="30"/>
          <w:szCs w:val="30"/>
        </w:rPr>
        <w:t>14</w:t>
      </w:r>
      <w:r>
        <w:rPr>
          <w:color w:val="000000"/>
          <w:spacing w:val="-1"/>
          <w:sz w:val="30"/>
          <w:szCs w:val="30"/>
        </w:rPr>
        <w:t xml:space="preserve"> стр</w:t>
      </w:r>
      <w:r w:rsidR="003170D7">
        <w:rPr>
          <w:color w:val="000000"/>
          <w:spacing w:val="-1"/>
          <w:sz w:val="30"/>
          <w:szCs w:val="30"/>
        </w:rPr>
        <w:t>.</w:t>
      </w:r>
    </w:p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837372" w:rsidRPr="00294AAD" w:rsidRDefault="00294AAD" w:rsidP="00837372">
      <w:pPr>
        <w:shd w:val="clear" w:color="auto" w:fill="FFFFFF"/>
        <w:spacing w:line="360" w:lineRule="auto"/>
        <w:rPr>
          <w:b/>
          <w:szCs w:val="28"/>
        </w:rPr>
      </w:pPr>
      <w:r>
        <w:rPr>
          <w:b/>
          <w:color w:val="000000"/>
          <w:spacing w:val="7"/>
          <w:szCs w:val="28"/>
        </w:rPr>
        <w:lastRenderedPageBreak/>
        <w:t xml:space="preserve">                                                 </w:t>
      </w:r>
      <w:r w:rsidR="00837372" w:rsidRPr="00294AAD">
        <w:rPr>
          <w:b/>
          <w:color w:val="000000"/>
          <w:spacing w:val="7"/>
          <w:szCs w:val="28"/>
          <w:lang w:val="en-US"/>
        </w:rPr>
        <w:t>I</w:t>
      </w:r>
      <w:r w:rsidR="00837372" w:rsidRPr="00294AAD">
        <w:rPr>
          <w:b/>
          <w:color w:val="000000"/>
          <w:spacing w:val="7"/>
          <w:szCs w:val="28"/>
        </w:rPr>
        <w:t>.  Введение</w:t>
      </w:r>
    </w:p>
    <w:p w:rsidR="00294AAD" w:rsidRPr="00294AAD" w:rsidRDefault="00294AAD" w:rsidP="00294AAD">
      <w:pPr>
        <w:shd w:val="clear" w:color="auto" w:fill="FFFFFF"/>
        <w:spacing w:line="360" w:lineRule="auto"/>
        <w:ind w:left="187" w:firstLine="403"/>
        <w:rPr>
          <w:szCs w:val="28"/>
        </w:rPr>
      </w:pPr>
      <w:r w:rsidRPr="00294AAD">
        <w:rPr>
          <w:color w:val="000000"/>
          <w:szCs w:val="28"/>
        </w:rPr>
        <w:t>Основная задача механической обработки почвы - создание благоприятных условий для развития культурных растений, с целью получения высоких и устойчивых урожаев.</w:t>
      </w:r>
    </w:p>
    <w:p w:rsidR="00294AAD" w:rsidRPr="00294AAD" w:rsidRDefault="00294AAD" w:rsidP="00294AAD">
      <w:pPr>
        <w:shd w:val="clear" w:color="auto" w:fill="FFFFFF"/>
        <w:spacing w:line="360" w:lineRule="auto"/>
        <w:ind w:left="187" w:firstLine="403"/>
        <w:rPr>
          <w:szCs w:val="28"/>
        </w:rPr>
      </w:pPr>
      <w:r w:rsidRPr="00294AAD">
        <w:rPr>
          <w:color w:val="000000"/>
          <w:spacing w:val="-1"/>
          <w:szCs w:val="28"/>
        </w:rPr>
        <w:t xml:space="preserve">В процессе механической обработки почвы уничтожают сорняки, насекомых вредителей, заделываю почвенные остатки, а также для внесения органических и минеральных удобрений, </w:t>
      </w:r>
      <w:r w:rsidRPr="00294AAD">
        <w:rPr>
          <w:color w:val="000000"/>
          <w:szCs w:val="28"/>
        </w:rPr>
        <w:t>создают условия для накопления влаги.</w:t>
      </w:r>
    </w:p>
    <w:p w:rsidR="00294AAD" w:rsidRPr="00294AAD" w:rsidRDefault="00294AAD" w:rsidP="00294AAD">
      <w:pPr>
        <w:shd w:val="clear" w:color="auto" w:fill="FFFFFF"/>
        <w:spacing w:line="360" w:lineRule="auto"/>
        <w:ind w:left="826" w:right="4416" w:hanging="254"/>
        <w:rPr>
          <w:szCs w:val="28"/>
        </w:rPr>
      </w:pPr>
      <w:r w:rsidRPr="00294AAD">
        <w:rPr>
          <w:color w:val="000000"/>
          <w:spacing w:val="-2"/>
          <w:szCs w:val="28"/>
        </w:rPr>
        <w:t xml:space="preserve">В земледелии различают 3 вида обработки почв: </w:t>
      </w:r>
      <w:r w:rsidRPr="00294AAD">
        <w:rPr>
          <w:color w:val="000000"/>
          <w:spacing w:val="2"/>
          <w:szCs w:val="28"/>
        </w:rPr>
        <w:t xml:space="preserve">1)основная </w:t>
      </w:r>
      <w:r w:rsidRPr="00294AAD">
        <w:rPr>
          <w:color w:val="000000"/>
          <w:spacing w:val="4"/>
          <w:szCs w:val="28"/>
        </w:rPr>
        <w:t xml:space="preserve">2)специальная </w:t>
      </w:r>
      <w:r w:rsidRPr="00294AAD">
        <w:rPr>
          <w:color w:val="000000"/>
          <w:szCs w:val="28"/>
        </w:rPr>
        <w:t>3) поверхностная</w:t>
      </w:r>
    </w:p>
    <w:p w:rsidR="00294AAD" w:rsidRPr="00294AAD" w:rsidRDefault="00294AAD" w:rsidP="00294AAD">
      <w:pPr>
        <w:shd w:val="clear" w:color="auto" w:fill="FFFFFF"/>
        <w:spacing w:line="360" w:lineRule="auto"/>
        <w:ind w:left="187" w:firstLine="403"/>
        <w:rPr>
          <w:szCs w:val="28"/>
        </w:rPr>
      </w:pPr>
      <w:r w:rsidRPr="00294AAD">
        <w:rPr>
          <w:color w:val="000000"/>
          <w:spacing w:val="1"/>
          <w:szCs w:val="28"/>
        </w:rPr>
        <w:t xml:space="preserve">Основная обработка почв - это вспашка плугом с предплужником, с оборотом пласта на </w:t>
      </w:r>
      <w:r w:rsidRPr="00294AAD">
        <w:rPr>
          <w:color w:val="000000"/>
          <w:szCs w:val="28"/>
        </w:rPr>
        <w:t>глубину 20-</w:t>
      </w:r>
      <w:smartTag w:uri="urn:schemas-microsoft-com:office:smarttags" w:element="metricconverter">
        <w:smartTagPr>
          <w:attr w:name="ProductID" w:val="35 см"/>
        </w:smartTagPr>
        <w:r w:rsidRPr="00294AAD">
          <w:rPr>
            <w:color w:val="000000"/>
            <w:szCs w:val="28"/>
          </w:rPr>
          <w:t>35 см</w:t>
        </w:r>
      </w:smartTag>
      <w:r w:rsidRPr="00294AAD">
        <w:rPr>
          <w:color w:val="000000"/>
          <w:szCs w:val="28"/>
        </w:rPr>
        <w:t xml:space="preserve">. В районах подверженных ветровой эрозии (разрушение и выдувание плодородного почвы слоя почвы под действием ветра) основная обработка почвы состоит в </w:t>
      </w:r>
      <w:r w:rsidRPr="00294AAD">
        <w:rPr>
          <w:color w:val="000000"/>
          <w:spacing w:val="-4"/>
          <w:szCs w:val="28"/>
        </w:rPr>
        <w:t>рыхлении плугами — рыхлителями или культиваторами — плоскорезами на глубину 16-</w:t>
      </w:r>
      <w:smartTag w:uri="urn:schemas-microsoft-com:office:smarttags" w:element="metricconverter">
        <w:smartTagPr>
          <w:attr w:name="ProductID" w:val="30 см"/>
        </w:smartTagPr>
        <w:r w:rsidRPr="00294AAD">
          <w:rPr>
            <w:color w:val="000000"/>
            <w:spacing w:val="-4"/>
            <w:szCs w:val="28"/>
          </w:rPr>
          <w:t>30 см</w:t>
        </w:r>
      </w:smartTag>
      <w:r w:rsidRPr="00294AAD">
        <w:rPr>
          <w:color w:val="000000"/>
          <w:spacing w:val="-4"/>
          <w:szCs w:val="28"/>
        </w:rPr>
        <w:t xml:space="preserve">. без </w:t>
      </w:r>
      <w:r w:rsidRPr="00294AAD">
        <w:rPr>
          <w:color w:val="000000"/>
          <w:szCs w:val="28"/>
        </w:rPr>
        <w:t xml:space="preserve">оборота пласта. При такой обработке, на поверхности сохраняется стерня, которая защищает </w:t>
      </w:r>
      <w:r w:rsidRPr="00294AAD">
        <w:rPr>
          <w:color w:val="000000"/>
          <w:spacing w:val="1"/>
          <w:szCs w:val="28"/>
        </w:rPr>
        <w:t xml:space="preserve">почву от ветровой эрозии - разработка академика </w:t>
      </w:r>
      <w:proofErr w:type="spellStart"/>
      <w:r w:rsidRPr="00294AAD">
        <w:rPr>
          <w:color w:val="000000"/>
          <w:spacing w:val="1"/>
          <w:szCs w:val="28"/>
        </w:rPr>
        <w:t>Мальдева</w:t>
      </w:r>
      <w:proofErr w:type="spellEnd"/>
      <w:r w:rsidRPr="00294AAD">
        <w:rPr>
          <w:color w:val="000000"/>
          <w:spacing w:val="1"/>
          <w:szCs w:val="28"/>
        </w:rPr>
        <w:t>.</w:t>
      </w:r>
    </w:p>
    <w:p w:rsidR="00294AAD" w:rsidRPr="00294AAD" w:rsidRDefault="00294AAD" w:rsidP="00294AAD">
      <w:pPr>
        <w:shd w:val="clear" w:color="auto" w:fill="FFFFFF"/>
        <w:spacing w:line="360" w:lineRule="auto"/>
        <w:ind w:left="187" w:right="883" w:firstLine="514"/>
        <w:rPr>
          <w:szCs w:val="28"/>
        </w:rPr>
      </w:pPr>
      <w:r w:rsidRPr="00294AAD">
        <w:rPr>
          <w:color w:val="000000"/>
          <w:szCs w:val="28"/>
        </w:rPr>
        <w:t xml:space="preserve">Специальная обработка почв - включает в себя вспашку деленных и болотных почв, плантажную вспашку, глубокое рыхление, фрезерование почвы, бурение ям под посадку </w:t>
      </w:r>
      <w:r w:rsidRPr="00294AAD">
        <w:rPr>
          <w:color w:val="000000"/>
          <w:spacing w:val="-5"/>
          <w:szCs w:val="28"/>
        </w:rPr>
        <w:t>деревьев.</w:t>
      </w:r>
    </w:p>
    <w:p w:rsidR="00294AAD" w:rsidRPr="00294AAD" w:rsidRDefault="00294AAD" w:rsidP="00294AAD">
      <w:pPr>
        <w:shd w:val="clear" w:color="auto" w:fill="FFFFFF"/>
        <w:spacing w:line="360" w:lineRule="auto"/>
        <w:ind w:left="590"/>
        <w:rPr>
          <w:szCs w:val="28"/>
        </w:rPr>
      </w:pPr>
      <w:r w:rsidRPr="00294AAD">
        <w:rPr>
          <w:color w:val="000000"/>
          <w:spacing w:val="1"/>
          <w:szCs w:val="28"/>
        </w:rPr>
        <w:t>Поверхностная обработка почв - предусматривает следующие операции:</w:t>
      </w:r>
    </w:p>
    <w:p w:rsidR="00294AAD" w:rsidRPr="00294AAD" w:rsidRDefault="00294AAD" w:rsidP="00294AAD">
      <w:pPr>
        <w:widowControl w:val="0"/>
        <w:numPr>
          <w:ilvl w:val="0"/>
          <w:numId w:val="2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line="360" w:lineRule="auto"/>
        <w:rPr>
          <w:color w:val="000000"/>
          <w:szCs w:val="28"/>
        </w:rPr>
      </w:pPr>
      <w:r w:rsidRPr="00294AAD">
        <w:rPr>
          <w:color w:val="000000"/>
          <w:spacing w:val="-2"/>
          <w:szCs w:val="28"/>
        </w:rPr>
        <w:t>лущение</w:t>
      </w:r>
    </w:p>
    <w:p w:rsidR="00294AAD" w:rsidRPr="00294AAD" w:rsidRDefault="00294AAD" w:rsidP="00294AAD">
      <w:pPr>
        <w:widowControl w:val="0"/>
        <w:numPr>
          <w:ilvl w:val="0"/>
          <w:numId w:val="2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line="360" w:lineRule="auto"/>
        <w:rPr>
          <w:color w:val="000000"/>
          <w:szCs w:val="28"/>
        </w:rPr>
      </w:pPr>
      <w:r w:rsidRPr="00294AAD">
        <w:rPr>
          <w:color w:val="000000"/>
          <w:szCs w:val="28"/>
        </w:rPr>
        <w:t>боронование</w:t>
      </w:r>
    </w:p>
    <w:p w:rsidR="00294AAD" w:rsidRPr="00294AAD" w:rsidRDefault="00294AAD" w:rsidP="00294AAD">
      <w:pPr>
        <w:widowControl w:val="0"/>
        <w:numPr>
          <w:ilvl w:val="0"/>
          <w:numId w:val="2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line="360" w:lineRule="auto"/>
        <w:rPr>
          <w:color w:val="000000"/>
          <w:szCs w:val="28"/>
        </w:rPr>
      </w:pPr>
      <w:r w:rsidRPr="00294AAD">
        <w:rPr>
          <w:color w:val="000000"/>
          <w:spacing w:val="-1"/>
          <w:szCs w:val="28"/>
        </w:rPr>
        <w:t>культивацию</w:t>
      </w:r>
    </w:p>
    <w:p w:rsidR="00294AAD" w:rsidRPr="00294AAD" w:rsidRDefault="00294AAD" w:rsidP="00294AAD">
      <w:pPr>
        <w:widowControl w:val="0"/>
        <w:numPr>
          <w:ilvl w:val="0"/>
          <w:numId w:val="2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line="360" w:lineRule="auto"/>
        <w:rPr>
          <w:color w:val="000000"/>
          <w:szCs w:val="28"/>
        </w:rPr>
      </w:pPr>
      <w:r w:rsidRPr="00294AAD">
        <w:rPr>
          <w:color w:val="000000"/>
          <w:szCs w:val="28"/>
        </w:rPr>
        <w:t>прикатывание почвы</w:t>
      </w:r>
    </w:p>
    <w:p w:rsidR="00294AAD" w:rsidRPr="00294AAD" w:rsidRDefault="00294AAD" w:rsidP="00294AAD">
      <w:pPr>
        <w:widowControl w:val="0"/>
        <w:numPr>
          <w:ilvl w:val="0"/>
          <w:numId w:val="2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line="360" w:lineRule="auto"/>
        <w:rPr>
          <w:color w:val="000000"/>
          <w:szCs w:val="28"/>
        </w:rPr>
      </w:pPr>
      <w:r w:rsidRPr="00294AAD">
        <w:rPr>
          <w:color w:val="000000"/>
          <w:spacing w:val="-1"/>
          <w:szCs w:val="28"/>
        </w:rPr>
        <w:t>окучивание</w:t>
      </w:r>
    </w:p>
    <w:p w:rsidR="00294AAD" w:rsidRPr="00294AAD" w:rsidRDefault="00294AAD" w:rsidP="00294AAD">
      <w:pPr>
        <w:widowControl w:val="0"/>
        <w:numPr>
          <w:ilvl w:val="0"/>
          <w:numId w:val="2"/>
        </w:numPr>
        <w:shd w:val="clear" w:color="auto" w:fill="FFFFFF"/>
        <w:tabs>
          <w:tab w:val="left" w:pos="1301"/>
        </w:tabs>
        <w:autoSpaceDE w:val="0"/>
        <w:autoSpaceDN w:val="0"/>
        <w:adjustRightInd w:val="0"/>
        <w:spacing w:line="360" w:lineRule="auto"/>
        <w:rPr>
          <w:color w:val="000000"/>
          <w:szCs w:val="28"/>
        </w:rPr>
      </w:pPr>
      <w:r w:rsidRPr="00294AAD">
        <w:rPr>
          <w:color w:val="000000"/>
          <w:szCs w:val="28"/>
        </w:rPr>
        <w:t>планировка почвы (</w:t>
      </w:r>
      <w:proofErr w:type="spellStart"/>
      <w:r w:rsidRPr="00294AAD">
        <w:rPr>
          <w:color w:val="000000"/>
          <w:szCs w:val="28"/>
        </w:rPr>
        <w:t>микровыравнивание</w:t>
      </w:r>
      <w:proofErr w:type="spellEnd"/>
      <w:r w:rsidRPr="00294AAD">
        <w:rPr>
          <w:color w:val="000000"/>
          <w:szCs w:val="28"/>
        </w:rPr>
        <w:t>)</w:t>
      </w:r>
    </w:p>
    <w:p w:rsidR="00294AAD" w:rsidRPr="002F1EB8" w:rsidRDefault="00294AAD" w:rsidP="00E04F5C">
      <w:pPr>
        <w:shd w:val="clear" w:color="auto" w:fill="FFFFFF"/>
        <w:spacing w:line="360" w:lineRule="auto"/>
        <w:ind w:left="2222"/>
        <w:jc w:val="center"/>
        <w:rPr>
          <w:b/>
          <w:szCs w:val="28"/>
        </w:rPr>
      </w:pPr>
      <w:r w:rsidRPr="002F1EB8">
        <w:rPr>
          <w:b/>
          <w:color w:val="000000"/>
          <w:szCs w:val="28"/>
          <w:lang w:val="en-US"/>
        </w:rPr>
        <w:lastRenderedPageBreak/>
        <w:t>II</w:t>
      </w:r>
      <w:r w:rsidRPr="002F1EB8">
        <w:rPr>
          <w:b/>
          <w:color w:val="000000"/>
          <w:szCs w:val="28"/>
        </w:rPr>
        <w:t>.  Назначение и обзор аналогов проектируемой фрезы.</w:t>
      </w:r>
    </w:p>
    <w:p w:rsidR="00E04F5C" w:rsidRPr="00E04F5C" w:rsidRDefault="00023805" w:rsidP="00E04F5C">
      <w:pPr>
        <w:shd w:val="clear" w:color="auto" w:fill="FFFFFF"/>
        <w:spacing w:before="264" w:line="360" w:lineRule="auto"/>
        <w:ind w:left="154" w:right="883" w:firstLine="250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Самодельное фрезерное устройство</w:t>
      </w:r>
      <w:r w:rsidR="00E04F5C" w:rsidRPr="00E04F5C">
        <w:rPr>
          <w:color w:val="000000"/>
          <w:spacing w:val="1"/>
          <w:szCs w:val="28"/>
        </w:rPr>
        <w:t xml:space="preserve"> — выс</w:t>
      </w:r>
      <w:r w:rsidR="00E04F5C">
        <w:rPr>
          <w:color w:val="000000"/>
          <w:spacing w:val="1"/>
          <w:szCs w:val="28"/>
        </w:rPr>
        <w:t>окое качество за малые деньги</w:t>
      </w:r>
      <w:proofErr w:type="gramStart"/>
      <w:r w:rsidR="00E04F5C">
        <w:rPr>
          <w:color w:val="000000"/>
          <w:spacing w:val="1"/>
          <w:szCs w:val="28"/>
        </w:rPr>
        <w:t xml:space="preserve"> </w:t>
      </w:r>
      <w:r w:rsidR="00E04F5C" w:rsidRPr="00E04F5C">
        <w:rPr>
          <w:color w:val="000000"/>
          <w:spacing w:val="1"/>
          <w:szCs w:val="28"/>
        </w:rPr>
        <w:t>Д</w:t>
      </w:r>
      <w:proofErr w:type="gramEnd"/>
      <w:r w:rsidR="00E04F5C" w:rsidRPr="00E04F5C">
        <w:rPr>
          <w:color w:val="000000"/>
          <w:spacing w:val="1"/>
          <w:szCs w:val="28"/>
        </w:rPr>
        <w:t>ля успешного и продуктивного ведения домашнего хозяйства необходим хороший урожай. Что бы его добиться, необходима правильная техника – техника ухода за землей и техника, на которой нужно ухаживать за землей. Поэтому наличие большого количества домашнего инвентаря и разнообразного оборудования, это признак того, что человек знает, как нужно вести хозяйственные дела. Но, любое заводское изделие стоит денег, которые можно потратить на более важные нужды. А вот изделие можно изготовить самостоятельно, прибегая к покупке деталей к нему лишь, в крайнем случае – когда сделать их самостоятельно, с подручных материалов физически невозможно.</w:t>
      </w:r>
    </w:p>
    <w:p w:rsidR="00294AAD" w:rsidRPr="00DF6062" w:rsidRDefault="004B2EDD" w:rsidP="00294AAD">
      <w:pPr>
        <w:shd w:val="clear" w:color="auto" w:fill="FFFFFF"/>
        <w:spacing w:before="264" w:line="360" w:lineRule="auto"/>
        <w:ind w:left="154" w:right="883" w:firstLine="250"/>
        <w:rPr>
          <w:szCs w:val="28"/>
        </w:rPr>
      </w:pPr>
      <w:r>
        <w:rPr>
          <w:color w:val="000000"/>
          <w:spacing w:val="1"/>
          <w:szCs w:val="28"/>
        </w:rPr>
        <w:t xml:space="preserve">Фреза для </w:t>
      </w:r>
      <w:r w:rsidR="00294AAD" w:rsidRPr="00DF6062">
        <w:rPr>
          <w:color w:val="000000"/>
          <w:spacing w:val="1"/>
          <w:szCs w:val="28"/>
        </w:rPr>
        <w:t xml:space="preserve">трактора </w:t>
      </w:r>
      <w:r>
        <w:rPr>
          <w:color w:val="000000"/>
          <w:spacing w:val="1"/>
          <w:szCs w:val="28"/>
        </w:rPr>
        <w:t xml:space="preserve">Т-25 </w:t>
      </w:r>
      <w:r w:rsidR="00294AAD" w:rsidRPr="00DF6062">
        <w:rPr>
          <w:color w:val="000000"/>
          <w:spacing w:val="1"/>
          <w:szCs w:val="28"/>
        </w:rPr>
        <w:t xml:space="preserve">предназначена для обработки почвы и уничтожения сорной растительности в междурядьях ягодных кустарников, на приусадебных участках и малых </w:t>
      </w:r>
      <w:r w:rsidR="00294AAD" w:rsidRPr="00DF6062">
        <w:rPr>
          <w:color w:val="000000"/>
          <w:spacing w:val="-1"/>
          <w:szCs w:val="28"/>
        </w:rPr>
        <w:t xml:space="preserve">фермерских хозяйствах. Фреза может быть использована для обработки почвы под овощные </w:t>
      </w:r>
      <w:r w:rsidR="00294AAD" w:rsidRPr="00DF6062">
        <w:rPr>
          <w:color w:val="000000"/>
          <w:spacing w:val="-5"/>
          <w:szCs w:val="28"/>
        </w:rPr>
        <w:t>культуры.</w:t>
      </w:r>
    </w:p>
    <w:p w:rsidR="00294AAD" w:rsidRPr="00DF6062" w:rsidRDefault="00294AAD" w:rsidP="00294AAD">
      <w:pPr>
        <w:shd w:val="clear" w:color="auto" w:fill="FFFFFF"/>
        <w:spacing w:line="360" w:lineRule="auto"/>
        <w:ind w:left="470"/>
        <w:rPr>
          <w:szCs w:val="28"/>
        </w:rPr>
      </w:pPr>
      <w:r w:rsidRPr="00DF6062">
        <w:rPr>
          <w:color w:val="000000"/>
          <w:spacing w:val="1"/>
          <w:szCs w:val="28"/>
        </w:rPr>
        <w:t>Аналогами мини фрезы МФ-035 являются следующие фрезы:</w:t>
      </w:r>
    </w:p>
    <w:p w:rsidR="00294AAD" w:rsidRPr="00DF6062" w:rsidRDefault="00294AAD" w:rsidP="00294AAD">
      <w:pPr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4" w:line="360" w:lineRule="auto"/>
        <w:ind w:left="1166" w:right="883" w:hanging="346"/>
        <w:rPr>
          <w:color w:val="000000"/>
          <w:szCs w:val="28"/>
        </w:rPr>
      </w:pPr>
      <w:r w:rsidRPr="00DF6062">
        <w:rPr>
          <w:color w:val="000000"/>
          <w:spacing w:val="1"/>
          <w:szCs w:val="28"/>
        </w:rPr>
        <w:t>Фреза садовая навесная ФЭМ-0,95 - предназначена для рыхления почвы и</w:t>
      </w:r>
      <w:r w:rsidRPr="00DF6062">
        <w:rPr>
          <w:color w:val="000000"/>
          <w:spacing w:val="1"/>
          <w:szCs w:val="28"/>
        </w:rPr>
        <w:br/>
      </w:r>
      <w:r w:rsidRPr="00DF6062">
        <w:rPr>
          <w:color w:val="000000"/>
          <w:szCs w:val="28"/>
        </w:rPr>
        <w:t>уничтожения сорных растений в межствольных полосах садов и междурядьях</w:t>
      </w:r>
      <w:r w:rsidRPr="00DF6062">
        <w:rPr>
          <w:color w:val="000000"/>
          <w:szCs w:val="28"/>
        </w:rPr>
        <w:br/>
        <w:t>ягодников, а также, одновременно с этим для внесения органических удобрений.</w:t>
      </w:r>
    </w:p>
    <w:p w:rsidR="00294AAD" w:rsidRPr="00DF6062" w:rsidRDefault="00294AAD" w:rsidP="00294AAD">
      <w:pPr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9" w:line="360" w:lineRule="auto"/>
        <w:ind w:left="1166" w:right="442" w:hanging="346"/>
        <w:rPr>
          <w:color w:val="000000"/>
          <w:szCs w:val="28"/>
        </w:rPr>
      </w:pPr>
      <w:r w:rsidRPr="00DF6062">
        <w:rPr>
          <w:color w:val="000000"/>
          <w:szCs w:val="28"/>
        </w:rPr>
        <w:t>Фреза садовая ФА-0,76 - предназначена для обработки почвы и сорной растительности</w:t>
      </w:r>
      <w:r w:rsidRPr="00DF6062">
        <w:rPr>
          <w:color w:val="000000"/>
          <w:szCs w:val="28"/>
        </w:rPr>
        <w:br/>
        <w:t xml:space="preserve">в межствольных полосах плодовых садов. Фреза может </w:t>
      </w:r>
      <w:r w:rsidRPr="00DF6062">
        <w:rPr>
          <w:color w:val="000000"/>
          <w:szCs w:val="28"/>
        </w:rPr>
        <w:lastRenderedPageBreak/>
        <w:t>работать на участках,</w:t>
      </w:r>
      <w:r w:rsidRPr="00DF6062">
        <w:rPr>
          <w:color w:val="000000"/>
          <w:szCs w:val="28"/>
        </w:rPr>
        <w:br/>
        <w:t>засаженных деревьями с высоким и низким штамбом, где междурядья позволяют</w:t>
      </w:r>
      <w:r w:rsidRPr="00DF6062">
        <w:rPr>
          <w:color w:val="000000"/>
          <w:szCs w:val="28"/>
        </w:rPr>
        <w:br/>
        <w:t>беспрепятственному прохождению трактора.</w:t>
      </w:r>
    </w:p>
    <w:p w:rsidR="00294AAD" w:rsidRPr="00DF6062" w:rsidRDefault="00294AAD" w:rsidP="00294AAD">
      <w:pPr>
        <w:widowControl w:val="0"/>
        <w:numPr>
          <w:ilvl w:val="0"/>
          <w:numId w:val="3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9" w:line="360" w:lineRule="auto"/>
        <w:ind w:left="1166" w:right="442" w:hanging="346"/>
        <w:rPr>
          <w:color w:val="000000"/>
          <w:szCs w:val="28"/>
        </w:rPr>
      </w:pPr>
      <w:r w:rsidRPr="00DF6062">
        <w:rPr>
          <w:color w:val="000000"/>
          <w:spacing w:val="1"/>
          <w:szCs w:val="28"/>
        </w:rPr>
        <w:t>Фреза садовая ФЛШ-200 - фреза с переменной шириной захвата, предназначена для</w:t>
      </w:r>
      <w:r w:rsidRPr="00DF6062">
        <w:rPr>
          <w:color w:val="000000"/>
          <w:spacing w:val="1"/>
          <w:szCs w:val="28"/>
        </w:rPr>
        <w:br/>
      </w:r>
      <w:r w:rsidRPr="00DF6062">
        <w:rPr>
          <w:color w:val="000000"/>
          <w:spacing w:val="-1"/>
          <w:szCs w:val="28"/>
        </w:rPr>
        <w:t>обработки почвы и уничтожения сорных растений в междурядьях ягодных кустарников</w:t>
      </w:r>
      <w:r w:rsidRPr="00DF6062">
        <w:rPr>
          <w:color w:val="000000"/>
          <w:spacing w:val="-1"/>
          <w:szCs w:val="28"/>
        </w:rPr>
        <w:br/>
      </w:r>
      <w:r w:rsidRPr="00DF6062">
        <w:rPr>
          <w:color w:val="000000"/>
          <w:szCs w:val="28"/>
        </w:rPr>
        <w:t>и молодых садов. Фреза может быть использована для обработки почвы под овощные</w:t>
      </w:r>
      <w:r w:rsidRPr="00DF6062">
        <w:rPr>
          <w:color w:val="000000"/>
          <w:szCs w:val="28"/>
        </w:rPr>
        <w:br/>
      </w:r>
      <w:r w:rsidRPr="00DF6062">
        <w:rPr>
          <w:color w:val="000000"/>
          <w:spacing w:val="-3"/>
          <w:szCs w:val="28"/>
        </w:rPr>
        <w:t>культуры.</w:t>
      </w:r>
    </w:p>
    <w:p w:rsidR="00294AAD" w:rsidRDefault="00294AAD"/>
    <w:p w:rsidR="00294AAD" w:rsidRDefault="00294AAD"/>
    <w:p w:rsidR="00294AAD" w:rsidRDefault="00294AAD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E04F5C" w:rsidRDefault="00E04F5C"/>
    <w:p w:rsidR="00294AAD" w:rsidRPr="00294AAD" w:rsidRDefault="00294AAD" w:rsidP="00294AAD">
      <w:pPr>
        <w:numPr>
          <w:ilvl w:val="0"/>
          <w:numId w:val="4"/>
        </w:numPr>
        <w:shd w:val="clear" w:color="auto" w:fill="FFFFFF"/>
        <w:spacing w:before="624" w:after="912"/>
        <w:rPr>
          <w:color w:val="000000"/>
          <w:spacing w:val="-1"/>
          <w:sz w:val="30"/>
          <w:szCs w:val="30"/>
        </w:rPr>
      </w:pPr>
      <w:r w:rsidRPr="00294AAD">
        <w:rPr>
          <w:color w:val="000000"/>
          <w:spacing w:val="-1"/>
          <w:sz w:val="30"/>
          <w:szCs w:val="30"/>
        </w:rPr>
        <w:lastRenderedPageBreak/>
        <w:t>Конструктивная схема фрезы и описание устройства</w:t>
      </w:r>
    </w:p>
    <w:p w:rsidR="00294AAD" w:rsidRPr="00294AAD" w:rsidRDefault="00294AAD" w:rsidP="00294AAD">
      <w:pPr>
        <w:shd w:val="clear" w:color="auto" w:fill="FFFFFF"/>
        <w:spacing w:before="624" w:after="912"/>
        <w:ind w:left="180"/>
        <w:jc w:val="center"/>
        <w:rPr>
          <w:color w:val="000000"/>
          <w:spacing w:val="-1"/>
          <w:sz w:val="30"/>
          <w:szCs w:val="30"/>
        </w:rPr>
      </w:pPr>
      <w:r w:rsidRPr="00294AAD">
        <w:rPr>
          <w:noProof/>
          <w:sz w:val="24"/>
          <w:szCs w:val="24"/>
          <w:lang w:eastAsia="ru-RU"/>
        </w:rPr>
        <w:drawing>
          <wp:inline distT="0" distB="0" distL="0" distR="0">
            <wp:extent cx="5191125" cy="285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rPr>
          <w:color w:val="000000"/>
          <w:spacing w:val="-23"/>
          <w:szCs w:val="28"/>
        </w:rPr>
      </w:pPr>
      <w:r w:rsidRPr="00294AAD">
        <w:rPr>
          <w:color w:val="000000"/>
          <w:szCs w:val="28"/>
        </w:rPr>
        <w:t>Навесное устройство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rPr>
          <w:color w:val="000000"/>
          <w:spacing w:val="-16"/>
          <w:szCs w:val="28"/>
        </w:rPr>
      </w:pPr>
      <w:r w:rsidRPr="00294AAD">
        <w:rPr>
          <w:color w:val="000000"/>
          <w:spacing w:val="-4"/>
          <w:szCs w:val="28"/>
        </w:rPr>
        <w:t>Редуктор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rPr>
          <w:color w:val="000000"/>
          <w:spacing w:val="-16"/>
          <w:szCs w:val="28"/>
        </w:rPr>
      </w:pPr>
      <w:r w:rsidRPr="00294AAD">
        <w:rPr>
          <w:color w:val="000000"/>
          <w:spacing w:val="-5"/>
          <w:szCs w:val="28"/>
        </w:rPr>
        <w:t>Кожух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rPr>
          <w:color w:val="000000"/>
          <w:spacing w:val="-14"/>
          <w:szCs w:val="28"/>
        </w:rPr>
      </w:pPr>
      <w:r w:rsidRPr="00294AAD">
        <w:rPr>
          <w:color w:val="000000"/>
          <w:spacing w:val="-2"/>
          <w:szCs w:val="28"/>
        </w:rPr>
        <w:t>Отражательная решетка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rPr>
          <w:color w:val="000000"/>
          <w:spacing w:val="-18"/>
          <w:szCs w:val="28"/>
        </w:rPr>
      </w:pPr>
      <w:r w:rsidRPr="00294AAD">
        <w:rPr>
          <w:color w:val="000000"/>
          <w:spacing w:val="-1"/>
          <w:szCs w:val="28"/>
        </w:rPr>
        <w:t>Фрезерный барабан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rPr>
          <w:color w:val="000000"/>
          <w:spacing w:val="-16"/>
          <w:szCs w:val="28"/>
        </w:rPr>
      </w:pPr>
      <w:r w:rsidRPr="00294AAD">
        <w:rPr>
          <w:color w:val="000000"/>
          <w:spacing w:val="-1"/>
          <w:szCs w:val="28"/>
        </w:rPr>
        <w:t>Фрезерный нож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4" w:lineRule="exact"/>
        <w:rPr>
          <w:color w:val="000000"/>
          <w:spacing w:val="-12"/>
          <w:szCs w:val="28"/>
        </w:rPr>
      </w:pPr>
      <w:r w:rsidRPr="00294AAD">
        <w:rPr>
          <w:color w:val="000000"/>
          <w:szCs w:val="28"/>
        </w:rPr>
        <w:t>Рама</w:t>
      </w:r>
    </w:p>
    <w:p w:rsidR="00294AAD" w:rsidRPr="00294AAD" w:rsidRDefault="00294AAD" w:rsidP="00294AAD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274" w:lineRule="exact"/>
        <w:rPr>
          <w:color w:val="000000"/>
          <w:spacing w:val="-18"/>
          <w:szCs w:val="28"/>
        </w:rPr>
      </w:pPr>
      <w:r w:rsidRPr="00294AAD">
        <w:rPr>
          <w:color w:val="000000"/>
          <w:spacing w:val="-1"/>
          <w:szCs w:val="28"/>
        </w:rPr>
        <w:t>Опарный башмак</w:t>
      </w:r>
    </w:p>
    <w:p w:rsidR="00294AAD" w:rsidRPr="00294AAD" w:rsidRDefault="00294AAD" w:rsidP="005F32BD">
      <w:pPr>
        <w:shd w:val="clear" w:color="auto" w:fill="FFFFFF"/>
        <w:tabs>
          <w:tab w:val="left" w:pos="442"/>
        </w:tabs>
        <w:spacing w:line="274" w:lineRule="exact"/>
        <w:rPr>
          <w:szCs w:val="28"/>
        </w:rPr>
      </w:pPr>
      <w:r w:rsidRPr="00294AAD">
        <w:rPr>
          <w:color w:val="000000"/>
          <w:spacing w:val="-14"/>
          <w:szCs w:val="28"/>
        </w:rPr>
        <w:t>9.</w:t>
      </w:r>
      <w:r w:rsidRPr="00294AAD">
        <w:rPr>
          <w:color w:val="000000"/>
          <w:spacing w:val="-14"/>
          <w:szCs w:val="28"/>
          <w:lang w:val="en-US"/>
        </w:rPr>
        <w:t xml:space="preserve">    </w:t>
      </w:r>
      <w:r w:rsidRPr="00294AAD">
        <w:rPr>
          <w:color w:val="000000"/>
          <w:spacing w:val="-2"/>
          <w:szCs w:val="28"/>
        </w:rPr>
        <w:t>Регулировочное устройство</w:t>
      </w:r>
    </w:p>
    <w:p w:rsidR="00294AAD" w:rsidRPr="00294AAD" w:rsidRDefault="00294AAD" w:rsidP="005F32BD">
      <w:pPr>
        <w:shd w:val="clear" w:color="auto" w:fill="FFFFFF"/>
        <w:tabs>
          <w:tab w:val="left" w:pos="360"/>
        </w:tabs>
        <w:spacing w:line="274" w:lineRule="exact"/>
        <w:rPr>
          <w:szCs w:val="28"/>
        </w:rPr>
      </w:pPr>
      <w:r w:rsidRPr="00294AAD">
        <w:rPr>
          <w:color w:val="000000"/>
          <w:spacing w:val="-18"/>
          <w:szCs w:val="28"/>
        </w:rPr>
        <w:t>10.</w:t>
      </w:r>
      <w:r w:rsidRPr="00294AAD">
        <w:rPr>
          <w:color w:val="000000"/>
          <w:spacing w:val="-18"/>
          <w:szCs w:val="28"/>
          <w:lang w:val="en-US"/>
        </w:rPr>
        <w:t xml:space="preserve">   </w:t>
      </w:r>
      <w:r w:rsidRPr="00294AAD">
        <w:rPr>
          <w:color w:val="000000"/>
          <w:spacing w:val="1"/>
          <w:szCs w:val="28"/>
        </w:rPr>
        <w:t>Карданная передача</w:t>
      </w:r>
    </w:p>
    <w:p w:rsidR="00294AAD" w:rsidRPr="00294AAD" w:rsidRDefault="00294AAD" w:rsidP="00294AAD">
      <w:pPr>
        <w:rPr>
          <w:lang w:val="en-US"/>
        </w:rPr>
      </w:pPr>
    </w:p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Pr="00877AF1" w:rsidRDefault="00294AAD" w:rsidP="00294AAD">
      <w:pPr>
        <w:shd w:val="clear" w:color="auto" w:fill="FFFFFF"/>
        <w:spacing w:line="360" w:lineRule="auto"/>
        <w:ind w:left="3864"/>
        <w:rPr>
          <w:b/>
          <w:szCs w:val="28"/>
        </w:rPr>
      </w:pPr>
      <w:r w:rsidRPr="00877AF1">
        <w:rPr>
          <w:b/>
          <w:color w:val="000000"/>
          <w:spacing w:val="-1"/>
          <w:szCs w:val="28"/>
          <w:lang w:val="en-US"/>
        </w:rPr>
        <w:t>IV</w:t>
      </w:r>
      <w:r w:rsidR="004A04BE">
        <w:rPr>
          <w:b/>
          <w:color w:val="000000"/>
          <w:spacing w:val="-1"/>
          <w:szCs w:val="28"/>
        </w:rPr>
        <w:t xml:space="preserve">.  Расчет фрезы </w:t>
      </w:r>
    </w:p>
    <w:p w:rsidR="00294AAD" w:rsidRPr="00877AF1" w:rsidRDefault="00294AAD" w:rsidP="00294AAD">
      <w:pPr>
        <w:shd w:val="clear" w:color="auto" w:fill="FFFFFF"/>
        <w:spacing w:before="269" w:line="360" w:lineRule="auto"/>
        <w:ind w:left="528"/>
        <w:rPr>
          <w:szCs w:val="28"/>
        </w:rPr>
      </w:pPr>
      <w:r w:rsidRPr="00877AF1">
        <w:rPr>
          <w:b/>
          <w:bCs/>
          <w:color w:val="000000"/>
          <w:szCs w:val="28"/>
        </w:rPr>
        <w:t>1.   Определяем кинематический показатель:</w:t>
      </w:r>
    </w:p>
    <w:p w:rsidR="00294AAD" w:rsidRPr="00877AF1" w:rsidRDefault="00294AAD" w:rsidP="00294AAD">
      <w:pPr>
        <w:shd w:val="clear" w:color="auto" w:fill="FFFFFF"/>
        <w:spacing w:after="125" w:line="360" w:lineRule="auto"/>
        <w:ind w:left="677"/>
        <w:rPr>
          <w:szCs w:val="28"/>
        </w:rPr>
      </w:pPr>
      <w:r w:rsidRPr="00877AF1">
        <w:rPr>
          <w:color w:val="000000"/>
          <w:spacing w:val="-1"/>
          <w:szCs w:val="28"/>
        </w:rPr>
        <w:t>Глубина обработки почвы фрезой должна быть меньше радиуса фрезы</w:t>
      </w:r>
    </w:p>
    <w:p w:rsidR="00294AAD" w:rsidRPr="00877AF1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877AF1">
        <w:rPr>
          <w:noProof/>
          <w:szCs w:val="28"/>
          <w:lang w:eastAsia="ru-RU"/>
        </w:rPr>
        <w:drawing>
          <wp:inline distT="0" distB="0" distL="0" distR="0">
            <wp:extent cx="923925" cy="438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Default="00294AAD" w:rsidP="00294AAD">
      <w:pPr>
        <w:shd w:val="clear" w:color="auto" w:fill="FFFFFF"/>
        <w:spacing w:before="58" w:after="307"/>
        <w:ind w:right="21" w:firstLine="540"/>
        <w:rPr>
          <w:color w:val="000000"/>
          <w:spacing w:val="1"/>
          <w:szCs w:val="28"/>
        </w:rPr>
      </w:pPr>
      <w:r w:rsidRPr="00877AF1">
        <w:rPr>
          <w:color w:val="000000"/>
          <w:spacing w:val="1"/>
          <w:szCs w:val="28"/>
        </w:rPr>
        <w:t xml:space="preserve">где </w:t>
      </w:r>
      <w:r w:rsidRPr="00877AF1">
        <w:rPr>
          <w:b/>
          <w:bCs/>
          <w:color w:val="000000"/>
          <w:spacing w:val="1"/>
          <w:szCs w:val="28"/>
        </w:rPr>
        <w:t xml:space="preserve">а </w:t>
      </w:r>
      <w:r w:rsidRPr="00877AF1">
        <w:rPr>
          <w:color w:val="000000"/>
          <w:spacing w:val="1"/>
          <w:szCs w:val="28"/>
        </w:rPr>
        <w:t xml:space="preserve">- глубина обработки </w:t>
      </w:r>
    </w:p>
    <w:p w:rsidR="00294AAD" w:rsidRPr="00877AF1" w:rsidRDefault="00294AAD" w:rsidP="00294AAD">
      <w:pPr>
        <w:shd w:val="clear" w:color="auto" w:fill="FFFFFF"/>
        <w:spacing w:before="58" w:after="307"/>
        <w:ind w:right="21" w:firstLine="540"/>
        <w:rPr>
          <w:szCs w:val="28"/>
        </w:rPr>
      </w:pPr>
      <w:r w:rsidRPr="00877AF1">
        <w:rPr>
          <w:color w:val="000000"/>
          <w:spacing w:val="1"/>
          <w:szCs w:val="28"/>
          <w:lang w:val="en-US"/>
        </w:rPr>
        <w:t>r</w:t>
      </w:r>
      <w:r w:rsidRPr="00877AF1">
        <w:rPr>
          <w:i/>
          <w:iCs/>
          <w:color w:val="000000"/>
          <w:spacing w:val="4"/>
          <w:szCs w:val="28"/>
        </w:rPr>
        <w:t xml:space="preserve"> - </w:t>
      </w:r>
      <w:r w:rsidRPr="00877AF1">
        <w:rPr>
          <w:color w:val="000000"/>
          <w:spacing w:val="4"/>
          <w:szCs w:val="28"/>
        </w:rPr>
        <w:t>радиус фрезы</w:t>
      </w:r>
    </w:p>
    <w:p w:rsidR="00294AAD" w:rsidRPr="00877AF1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877AF1">
        <w:rPr>
          <w:noProof/>
          <w:szCs w:val="28"/>
          <w:lang w:eastAsia="ru-RU"/>
        </w:rPr>
        <w:drawing>
          <wp:inline distT="0" distB="0" distL="0" distR="0">
            <wp:extent cx="1571625" cy="447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877AF1" w:rsidRDefault="00294AAD" w:rsidP="00294AAD">
      <w:pPr>
        <w:shd w:val="clear" w:color="auto" w:fill="FFFFFF"/>
        <w:spacing w:before="322" w:line="360" w:lineRule="auto"/>
        <w:ind w:left="283"/>
        <w:rPr>
          <w:szCs w:val="28"/>
        </w:rPr>
      </w:pPr>
      <w:r w:rsidRPr="00877AF1">
        <w:rPr>
          <w:color w:val="000000"/>
          <w:spacing w:val="2"/>
          <w:szCs w:val="28"/>
        </w:rPr>
        <w:t xml:space="preserve">Согласно рекомендациям </w:t>
      </w:r>
      <w:r w:rsidRPr="00877AF1">
        <w:rPr>
          <w:color w:val="000000"/>
          <w:spacing w:val="2"/>
          <w:szCs w:val="28"/>
          <w:lang w:val="en-US"/>
        </w:rPr>
        <w:t>m</w:t>
      </w:r>
      <w:r w:rsidRPr="00877AF1">
        <w:rPr>
          <w:color w:val="000000"/>
          <w:spacing w:val="2"/>
          <w:szCs w:val="28"/>
        </w:rPr>
        <w:t>=0,5-0,7</w:t>
      </w:r>
    </w:p>
    <w:p w:rsidR="00294AAD" w:rsidRPr="00877AF1" w:rsidRDefault="00294AAD" w:rsidP="00294AAD">
      <w:pPr>
        <w:shd w:val="clear" w:color="auto" w:fill="FFFFFF"/>
        <w:spacing w:line="360" w:lineRule="auto"/>
        <w:ind w:left="283"/>
        <w:rPr>
          <w:szCs w:val="28"/>
        </w:rPr>
      </w:pPr>
      <w:r w:rsidRPr="00877AF1">
        <w:rPr>
          <w:color w:val="000000"/>
          <w:spacing w:val="4"/>
          <w:szCs w:val="28"/>
        </w:rPr>
        <w:t xml:space="preserve">Принимаем </w:t>
      </w:r>
      <w:r w:rsidRPr="00877AF1">
        <w:rPr>
          <w:color w:val="000000"/>
          <w:spacing w:val="4"/>
          <w:szCs w:val="28"/>
          <w:lang w:val="en-US"/>
        </w:rPr>
        <w:t>m</w:t>
      </w:r>
      <w:r w:rsidRPr="00877AF1">
        <w:rPr>
          <w:color w:val="000000"/>
          <w:spacing w:val="4"/>
          <w:szCs w:val="28"/>
        </w:rPr>
        <w:t>=0,7</w:t>
      </w:r>
    </w:p>
    <w:p w:rsidR="00294AAD" w:rsidRPr="00877AF1" w:rsidRDefault="00294AAD" w:rsidP="00294AAD">
      <w:pPr>
        <w:shd w:val="clear" w:color="auto" w:fill="FFFFFF"/>
        <w:spacing w:line="360" w:lineRule="auto"/>
        <w:ind w:left="278"/>
        <w:rPr>
          <w:szCs w:val="28"/>
        </w:rPr>
      </w:pPr>
      <w:r w:rsidRPr="00877AF1">
        <w:rPr>
          <w:color w:val="000000"/>
          <w:spacing w:val="-6"/>
          <w:szCs w:val="28"/>
        </w:rPr>
        <w:t>Выбрав</w:t>
      </w:r>
    </w:p>
    <w:p w:rsidR="00294AAD" w:rsidRPr="00877AF1" w:rsidRDefault="00294AAD" w:rsidP="00294AAD">
      <w:pPr>
        <w:shd w:val="clear" w:color="auto" w:fill="FFFFFF"/>
        <w:spacing w:line="360" w:lineRule="auto"/>
        <w:ind w:left="274"/>
        <w:rPr>
          <w:szCs w:val="28"/>
        </w:rPr>
      </w:pPr>
      <w:r w:rsidRPr="00877AF1">
        <w:rPr>
          <w:color w:val="000000"/>
          <w:szCs w:val="28"/>
        </w:rPr>
        <w:t xml:space="preserve">Выбрав значение </w:t>
      </w:r>
      <w:r>
        <w:rPr>
          <w:color w:val="000000"/>
          <w:szCs w:val="28"/>
          <w:lang w:val="en-US"/>
        </w:rPr>
        <w:t>m</w:t>
      </w:r>
      <w:r w:rsidRPr="00877AF1">
        <w:rPr>
          <w:color w:val="000000"/>
          <w:szCs w:val="28"/>
        </w:rPr>
        <w:t>, находим глубину обработки</w:t>
      </w:r>
    </w:p>
    <w:p w:rsidR="00294AAD" w:rsidRPr="00877AF1" w:rsidRDefault="00294AAD" w:rsidP="00294AAD">
      <w:pPr>
        <w:shd w:val="clear" w:color="auto" w:fill="FFFFFF"/>
        <w:spacing w:before="619" w:line="360" w:lineRule="auto"/>
        <w:ind w:left="3413"/>
        <w:rPr>
          <w:szCs w:val="28"/>
        </w:rPr>
      </w:pPr>
      <w:r w:rsidRPr="00877AF1">
        <w:rPr>
          <w:i/>
          <w:iCs/>
          <w:color w:val="000000"/>
          <w:spacing w:val="-8"/>
          <w:szCs w:val="28"/>
          <w:lang w:val="en-US"/>
        </w:rPr>
        <w:t>a</w:t>
      </w:r>
      <w:r w:rsidRPr="00877AF1">
        <w:rPr>
          <w:i/>
          <w:iCs/>
          <w:color w:val="000000"/>
          <w:spacing w:val="-8"/>
          <w:szCs w:val="28"/>
        </w:rPr>
        <w:t xml:space="preserve"> = </w:t>
      </w:r>
      <w:r w:rsidRPr="00877AF1">
        <w:rPr>
          <w:i/>
          <w:iCs/>
          <w:color w:val="000000"/>
          <w:spacing w:val="-8"/>
          <w:szCs w:val="28"/>
          <w:lang w:val="en-US"/>
        </w:rPr>
        <w:t>m</w:t>
      </w:r>
      <w:r w:rsidRPr="00877AF1">
        <w:rPr>
          <w:i/>
          <w:iCs/>
          <w:color w:val="000000"/>
          <w:spacing w:val="-8"/>
          <w:szCs w:val="28"/>
          <w:lang w:val="en-US"/>
        </w:rPr>
        <w:sym w:font="Symbol" w:char="F0D7"/>
      </w:r>
      <w:r w:rsidRPr="00877AF1">
        <w:rPr>
          <w:i/>
          <w:iCs/>
          <w:color w:val="000000"/>
          <w:spacing w:val="-8"/>
          <w:szCs w:val="28"/>
        </w:rPr>
        <w:t xml:space="preserve"> </w:t>
      </w:r>
      <w:r w:rsidRPr="00877AF1">
        <w:rPr>
          <w:i/>
          <w:iCs/>
          <w:color w:val="000000"/>
          <w:spacing w:val="-8"/>
          <w:szCs w:val="28"/>
          <w:lang w:val="en-US"/>
        </w:rPr>
        <w:t>r</w:t>
      </w:r>
      <w:r w:rsidRPr="00877AF1">
        <w:rPr>
          <w:i/>
          <w:iCs/>
          <w:color w:val="000000"/>
          <w:spacing w:val="-8"/>
          <w:szCs w:val="28"/>
        </w:rPr>
        <w:t xml:space="preserve"> = </w:t>
      </w:r>
      <w:r w:rsidRPr="00877AF1">
        <w:rPr>
          <w:color w:val="000000"/>
          <w:spacing w:val="-8"/>
          <w:szCs w:val="28"/>
        </w:rPr>
        <w:t xml:space="preserve">0,7 </w:t>
      </w:r>
      <w:r>
        <w:rPr>
          <w:color w:val="000000"/>
          <w:spacing w:val="-8"/>
          <w:szCs w:val="28"/>
        </w:rPr>
        <w:sym w:font="Symbol" w:char="F0D7"/>
      </w:r>
      <w:r w:rsidRPr="00877AF1">
        <w:rPr>
          <w:color w:val="000000"/>
          <w:spacing w:val="-8"/>
          <w:szCs w:val="28"/>
        </w:rPr>
        <w:t xml:space="preserve"> О,1</w:t>
      </w:r>
      <w:r>
        <w:rPr>
          <w:color w:val="000000"/>
          <w:spacing w:val="-8"/>
          <w:szCs w:val="28"/>
        </w:rPr>
        <w:t>60</w:t>
      </w:r>
      <w:r w:rsidRPr="00877AF1">
        <w:rPr>
          <w:color w:val="000000"/>
          <w:spacing w:val="-8"/>
          <w:szCs w:val="28"/>
        </w:rPr>
        <w:t xml:space="preserve"> = 1225(мм)</w:t>
      </w:r>
    </w:p>
    <w:p w:rsidR="00294AAD" w:rsidRPr="00294AAD" w:rsidRDefault="00294AAD" w:rsidP="00294AAD">
      <w:pPr>
        <w:spacing w:line="360" w:lineRule="auto"/>
        <w:rPr>
          <w:color w:val="000000"/>
          <w:spacing w:val="-1"/>
          <w:szCs w:val="28"/>
        </w:rPr>
      </w:pPr>
      <w:r w:rsidRPr="00877AF1">
        <w:rPr>
          <w:color w:val="000000"/>
          <w:spacing w:val="-1"/>
          <w:szCs w:val="28"/>
        </w:rPr>
        <w:t>Кинематический показатель фрезы представляет собой отношение окружной скорости ножа фрезы и скорости машины:</w:t>
      </w:r>
    </w:p>
    <w:p w:rsidR="00294AAD" w:rsidRPr="00294AAD" w:rsidRDefault="00294AAD" w:rsidP="00294AAD">
      <w:pPr>
        <w:spacing w:line="360" w:lineRule="auto"/>
        <w:jc w:val="center"/>
        <w:rPr>
          <w:color w:val="000000"/>
          <w:spacing w:val="-1"/>
          <w:szCs w:val="28"/>
        </w:rPr>
      </w:pPr>
      <w:r w:rsidRPr="00877AF1">
        <w:rPr>
          <w:color w:val="000000"/>
          <w:spacing w:val="-1"/>
          <w:szCs w:val="28"/>
          <w:lang w:val="en-US"/>
        </w:rPr>
        <w:sym w:font="Symbol" w:char="F06C"/>
      </w:r>
      <w:r w:rsidRPr="00294AAD">
        <w:rPr>
          <w:color w:val="000000"/>
          <w:spacing w:val="-1"/>
          <w:szCs w:val="28"/>
        </w:rPr>
        <w:t xml:space="preserve"> = </w:t>
      </w:r>
      <w:r w:rsidRPr="00877AF1">
        <w:rPr>
          <w:color w:val="000000"/>
          <w:spacing w:val="-1"/>
          <w:szCs w:val="28"/>
          <w:lang w:val="en-US"/>
        </w:rPr>
        <w:sym w:font="Symbol" w:char="F071"/>
      </w:r>
      <w:r w:rsidRPr="00294AAD">
        <w:rPr>
          <w:color w:val="000000"/>
          <w:spacing w:val="-1"/>
          <w:szCs w:val="28"/>
        </w:rPr>
        <w:t>/</w:t>
      </w:r>
      <w:proofErr w:type="spellStart"/>
      <w:r w:rsidRPr="00877AF1">
        <w:rPr>
          <w:color w:val="000000"/>
          <w:spacing w:val="-1"/>
          <w:szCs w:val="28"/>
          <w:lang w:val="en-US"/>
        </w:rPr>
        <w:t>V</w:t>
      </w:r>
      <w:r w:rsidRPr="00877AF1">
        <w:rPr>
          <w:color w:val="000000"/>
          <w:spacing w:val="-1"/>
          <w:szCs w:val="28"/>
          <w:vertAlign w:val="subscript"/>
          <w:lang w:val="en-US"/>
        </w:rPr>
        <w:t>m</w:t>
      </w:r>
      <w:proofErr w:type="spellEnd"/>
      <w:r w:rsidRPr="00294AAD">
        <w:rPr>
          <w:color w:val="000000"/>
          <w:spacing w:val="-1"/>
          <w:szCs w:val="28"/>
        </w:rPr>
        <w:t xml:space="preserve"> = </w:t>
      </w:r>
      <w:r w:rsidRPr="00877AF1">
        <w:rPr>
          <w:color w:val="000000"/>
          <w:spacing w:val="-1"/>
          <w:szCs w:val="28"/>
          <w:lang w:val="en-US"/>
        </w:rPr>
        <w:sym w:font="Symbol" w:char="F077"/>
      </w:r>
      <w:r w:rsidRPr="00877AF1">
        <w:rPr>
          <w:color w:val="000000"/>
          <w:spacing w:val="-1"/>
          <w:szCs w:val="28"/>
          <w:lang w:val="en-US"/>
        </w:rPr>
        <w:sym w:font="Symbol" w:char="F0D7"/>
      </w:r>
      <w:r w:rsidRPr="00877AF1">
        <w:rPr>
          <w:color w:val="000000"/>
          <w:spacing w:val="-1"/>
          <w:szCs w:val="28"/>
          <w:lang w:val="en-US"/>
        </w:rPr>
        <w:t>r</w:t>
      </w:r>
      <w:r w:rsidRPr="00294AAD">
        <w:rPr>
          <w:color w:val="000000"/>
          <w:spacing w:val="-1"/>
          <w:szCs w:val="28"/>
        </w:rPr>
        <w:t xml:space="preserve">/ </w:t>
      </w:r>
      <w:proofErr w:type="spellStart"/>
      <w:r w:rsidRPr="00877AF1">
        <w:rPr>
          <w:color w:val="000000"/>
          <w:spacing w:val="-1"/>
          <w:szCs w:val="28"/>
          <w:lang w:val="en-US"/>
        </w:rPr>
        <w:t>V</w:t>
      </w:r>
      <w:r w:rsidRPr="00877AF1">
        <w:rPr>
          <w:color w:val="000000"/>
          <w:spacing w:val="-1"/>
          <w:szCs w:val="28"/>
          <w:vertAlign w:val="subscript"/>
          <w:lang w:val="en-US"/>
        </w:rPr>
        <w:t>m</w:t>
      </w:r>
      <w:proofErr w:type="spellEnd"/>
    </w:p>
    <w:p w:rsidR="00294AAD" w:rsidRPr="00877AF1" w:rsidRDefault="00294AAD" w:rsidP="00294AAD">
      <w:pPr>
        <w:shd w:val="clear" w:color="auto" w:fill="FFFFFF"/>
        <w:spacing w:before="101" w:line="360" w:lineRule="auto"/>
        <w:ind w:left="86"/>
        <w:rPr>
          <w:szCs w:val="28"/>
        </w:rPr>
      </w:pPr>
      <w:r w:rsidRPr="00877AF1">
        <w:rPr>
          <w:color w:val="000000"/>
          <w:spacing w:val="5"/>
          <w:szCs w:val="28"/>
        </w:rPr>
        <w:t xml:space="preserve">где </w:t>
      </w:r>
      <w:r w:rsidRPr="00877AF1">
        <w:rPr>
          <w:color w:val="000000"/>
          <w:spacing w:val="5"/>
          <w:szCs w:val="28"/>
        </w:rPr>
        <w:sym w:font="Symbol" w:char="F077"/>
      </w:r>
      <w:r w:rsidRPr="00877AF1">
        <w:rPr>
          <w:color w:val="000000"/>
          <w:spacing w:val="5"/>
          <w:szCs w:val="28"/>
        </w:rPr>
        <w:t>— угловая скорость</w:t>
      </w:r>
    </w:p>
    <w:p w:rsidR="00294AAD" w:rsidRPr="00877AF1" w:rsidRDefault="00294AAD" w:rsidP="00294AAD">
      <w:pPr>
        <w:shd w:val="clear" w:color="auto" w:fill="FFFFFF"/>
        <w:spacing w:before="5" w:line="360" w:lineRule="auto"/>
        <w:ind w:left="552"/>
        <w:rPr>
          <w:szCs w:val="28"/>
        </w:rPr>
      </w:pPr>
      <w:proofErr w:type="spellStart"/>
      <w:r w:rsidRPr="00877AF1">
        <w:rPr>
          <w:color w:val="000000"/>
          <w:spacing w:val="-1"/>
          <w:szCs w:val="28"/>
          <w:lang w:val="en-US"/>
        </w:rPr>
        <w:t>V</w:t>
      </w:r>
      <w:r w:rsidRPr="00877AF1">
        <w:rPr>
          <w:color w:val="000000"/>
          <w:spacing w:val="-1"/>
          <w:szCs w:val="28"/>
          <w:vertAlign w:val="subscript"/>
          <w:lang w:val="en-US"/>
        </w:rPr>
        <w:t>m</w:t>
      </w:r>
      <w:proofErr w:type="spellEnd"/>
      <w:r w:rsidRPr="00877AF1">
        <w:rPr>
          <w:color w:val="000000"/>
          <w:spacing w:val="-1"/>
          <w:szCs w:val="28"/>
        </w:rPr>
        <w:t xml:space="preserve"> - скорость движения машины</w:t>
      </w:r>
    </w:p>
    <w:p w:rsidR="00294AAD" w:rsidRPr="00294AAD" w:rsidRDefault="00294AAD" w:rsidP="00294AAD">
      <w:pPr>
        <w:spacing w:line="360" w:lineRule="auto"/>
        <w:rPr>
          <w:color w:val="000000"/>
          <w:spacing w:val="1"/>
          <w:szCs w:val="28"/>
        </w:rPr>
      </w:pPr>
      <w:r w:rsidRPr="00877AF1">
        <w:rPr>
          <w:color w:val="000000"/>
          <w:spacing w:val="-1"/>
          <w:szCs w:val="28"/>
        </w:rPr>
        <w:t xml:space="preserve">Кинематическим показателем определяется </w:t>
      </w:r>
      <w:proofErr w:type="spellStart"/>
      <w:r w:rsidRPr="00877AF1">
        <w:rPr>
          <w:color w:val="000000"/>
          <w:spacing w:val="-1"/>
          <w:szCs w:val="28"/>
        </w:rPr>
        <w:t>качесгво</w:t>
      </w:r>
      <w:proofErr w:type="spellEnd"/>
      <w:r w:rsidRPr="00877AF1">
        <w:rPr>
          <w:color w:val="000000"/>
          <w:spacing w:val="-1"/>
          <w:szCs w:val="28"/>
        </w:rPr>
        <w:t xml:space="preserve"> рабочей фрезы. Для нормальной </w:t>
      </w:r>
      <w:r w:rsidRPr="00877AF1">
        <w:rPr>
          <w:color w:val="000000"/>
          <w:spacing w:val="1"/>
          <w:szCs w:val="28"/>
        </w:rPr>
        <w:t>работы фрезы кинематический показатель:</w:t>
      </w:r>
    </w:p>
    <w:p w:rsidR="00294AAD" w:rsidRPr="00877AF1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877AF1">
        <w:rPr>
          <w:noProof/>
          <w:szCs w:val="28"/>
          <w:lang w:eastAsia="ru-RU"/>
        </w:rPr>
        <w:drawing>
          <wp:inline distT="0" distB="0" distL="0" distR="0">
            <wp:extent cx="94297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877AF1" w:rsidRDefault="00294AAD" w:rsidP="00294AAD">
      <w:pPr>
        <w:shd w:val="clear" w:color="auto" w:fill="FFFFFF"/>
        <w:spacing w:before="82" w:line="360" w:lineRule="auto"/>
        <w:ind w:left="192"/>
        <w:rPr>
          <w:szCs w:val="28"/>
        </w:rPr>
      </w:pPr>
      <w:r w:rsidRPr="00877AF1">
        <w:rPr>
          <w:color w:val="000000"/>
          <w:spacing w:val="-1"/>
          <w:szCs w:val="28"/>
        </w:rPr>
        <w:t xml:space="preserve">где, </w:t>
      </w:r>
      <w:r w:rsidRPr="00877AF1">
        <w:rPr>
          <w:color w:val="000000"/>
          <w:spacing w:val="-1"/>
          <w:szCs w:val="28"/>
        </w:rPr>
        <w:sym w:font="Symbol" w:char="F06C"/>
      </w:r>
      <w:r w:rsidRPr="00877AF1">
        <w:rPr>
          <w:color w:val="000000"/>
          <w:spacing w:val="-1"/>
          <w:szCs w:val="28"/>
          <w:vertAlign w:val="subscript"/>
        </w:rPr>
        <w:t>р</w:t>
      </w:r>
      <w:r w:rsidRPr="00877AF1">
        <w:rPr>
          <w:color w:val="000000"/>
          <w:spacing w:val="-1"/>
          <w:szCs w:val="28"/>
        </w:rPr>
        <w:t xml:space="preserve"> - рабочий кинематический фактор</w:t>
      </w:r>
    </w:p>
    <w:p w:rsidR="00294AAD" w:rsidRDefault="00294AAD" w:rsidP="00294AAD">
      <w:r w:rsidRPr="00877AF1">
        <w:rPr>
          <w:color w:val="000000"/>
          <w:szCs w:val="28"/>
        </w:rPr>
        <w:t>Предельный кинематический фактор соответствует условию, при котором абсолютная скорость ножа при входе его в почву направлена по вектору</w:t>
      </w:r>
    </w:p>
    <w:p w:rsidR="00294AAD" w:rsidRDefault="00294AAD">
      <w:r w:rsidRPr="00877AF1">
        <w:rPr>
          <w:color w:val="000000"/>
          <w:szCs w:val="28"/>
        </w:rPr>
        <w:lastRenderedPageBreak/>
        <w:t>вертикально вниз, т.е. скорость ножа в направлении движения машины равна нулю.</w:t>
      </w:r>
    </w:p>
    <w:p w:rsidR="00294AAD" w:rsidRPr="00294AAD" w:rsidRDefault="00294AAD" w:rsidP="00294AAD">
      <w:pPr>
        <w:spacing w:line="360" w:lineRule="auto"/>
        <w:jc w:val="center"/>
        <w:rPr>
          <w:b/>
          <w:bCs/>
          <w:color w:val="000000"/>
          <w:szCs w:val="28"/>
          <w:lang w:val="en-US"/>
        </w:rPr>
      </w:pPr>
      <w:r w:rsidRPr="00294AAD">
        <w:rPr>
          <w:b/>
          <w:bCs/>
          <w:color w:val="000000"/>
          <w:szCs w:val="28"/>
        </w:rPr>
        <w:t>Уравнение движения ножа</w:t>
      </w:r>
    </w:p>
    <w:p w:rsidR="00294AAD" w:rsidRPr="00294AAD" w:rsidRDefault="00294AAD" w:rsidP="00294AAD">
      <w:pPr>
        <w:spacing w:line="360" w:lineRule="auto"/>
        <w:jc w:val="center"/>
        <w:rPr>
          <w:szCs w:val="28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1409700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pacing w:line="360" w:lineRule="auto"/>
        <w:jc w:val="center"/>
        <w:rPr>
          <w:szCs w:val="28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1314450" cy="20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370" w:line="360" w:lineRule="auto"/>
        <w:ind w:left="269"/>
        <w:rPr>
          <w:szCs w:val="28"/>
        </w:rPr>
      </w:pPr>
      <w:r w:rsidRPr="00294AAD">
        <w:rPr>
          <w:color w:val="000000"/>
          <w:spacing w:val="-3"/>
          <w:szCs w:val="28"/>
        </w:rPr>
        <w:t xml:space="preserve">Скорость ножа по оси </w:t>
      </w:r>
      <w:r w:rsidRPr="00294AAD">
        <w:rPr>
          <w:color w:val="000000"/>
          <w:spacing w:val="-3"/>
          <w:szCs w:val="28"/>
          <w:lang w:val="en-US"/>
        </w:rPr>
        <w:t>X</w:t>
      </w:r>
      <w:r w:rsidRPr="00294AAD">
        <w:rPr>
          <w:color w:val="000000"/>
          <w:spacing w:val="-3"/>
          <w:szCs w:val="28"/>
        </w:rPr>
        <w:t xml:space="preserve"> для указанного условия:</w:t>
      </w:r>
    </w:p>
    <w:p w:rsidR="00294AAD" w:rsidRPr="00294AAD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294AAD">
        <w:rPr>
          <w:position w:val="-24"/>
          <w:szCs w:val="28"/>
        </w:rPr>
        <w:object w:dxaOrig="2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30.75pt" o:ole="">
            <v:imagedata r:id="rId14" o:title=""/>
          </v:shape>
          <o:OLEObject Type="Embed" ProgID="Equation.3" ShapeID="_x0000_i1025" DrawAspect="Content" ObjectID="_1611142883" r:id="rId15"/>
        </w:object>
      </w:r>
    </w:p>
    <w:p w:rsidR="00294AAD" w:rsidRPr="00294AAD" w:rsidRDefault="00294AAD" w:rsidP="00294AAD">
      <w:pPr>
        <w:spacing w:line="360" w:lineRule="auto"/>
        <w:rPr>
          <w:color w:val="000000"/>
          <w:szCs w:val="28"/>
        </w:rPr>
      </w:pPr>
      <w:r w:rsidRPr="00294AAD">
        <w:rPr>
          <w:color w:val="000000"/>
          <w:szCs w:val="28"/>
        </w:rPr>
        <w:t>При этом положение ножа по высоте определяется уравнением:</w:t>
      </w:r>
    </w:p>
    <w:p w:rsidR="00294AAD" w:rsidRPr="00294AAD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289560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619" w:after="154" w:line="360" w:lineRule="auto"/>
        <w:rPr>
          <w:szCs w:val="28"/>
        </w:rPr>
      </w:pPr>
      <w:r w:rsidRPr="00294AAD">
        <w:rPr>
          <w:color w:val="000000"/>
          <w:spacing w:val="-1"/>
          <w:szCs w:val="28"/>
        </w:rPr>
        <w:t>Из них уравнений получают:</w:t>
      </w:r>
    </w:p>
    <w:p w:rsidR="00294AAD" w:rsidRPr="00294AAD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1457325" cy="571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pacing w:line="360" w:lineRule="auto"/>
        <w:rPr>
          <w:szCs w:val="28"/>
        </w:rPr>
      </w:pPr>
      <w:r w:rsidRPr="00294AAD">
        <w:rPr>
          <w:szCs w:val="28"/>
        </w:rPr>
        <w:t xml:space="preserve">С другой стороны: </w:t>
      </w:r>
      <w:r w:rsidRPr="00294AAD">
        <w:rPr>
          <w:szCs w:val="28"/>
          <w:lang w:val="en-US"/>
        </w:rPr>
        <w:t>sin</w:t>
      </w:r>
      <w:r w:rsidRPr="00294AAD">
        <w:rPr>
          <w:szCs w:val="28"/>
          <w:lang w:val="en-US"/>
        </w:rPr>
        <w:sym w:font="Symbol" w:char="F077"/>
      </w:r>
      <w:r w:rsidRPr="00294AAD">
        <w:rPr>
          <w:szCs w:val="28"/>
          <w:lang w:val="en-US"/>
        </w:rPr>
        <w:t>t</w:t>
      </w:r>
      <w:r w:rsidRPr="00294AAD">
        <w:rPr>
          <w:szCs w:val="28"/>
        </w:rPr>
        <w:t xml:space="preserve"> = 1 - </w:t>
      </w:r>
      <w:r w:rsidRPr="00294AAD">
        <w:rPr>
          <w:position w:val="-24"/>
          <w:szCs w:val="28"/>
        </w:rPr>
        <w:object w:dxaOrig="240" w:dyaOrig="620">
          <v:shape id="_x0000_i1026" type="#_x0000_t75" style="width:12pt;height:30.75pt" o:ole="">
            <v:imagedata r:id="rId18" o:title=""/>
          </v:shape>
          <o:OLEObject Type="Embed" ProgID="Equation.3" ShapeID="_x0000_i1026" DrawAspect="Content" ObjectID="_1611142884" r:id="rId19"/>
        </w:object>
      </w:r>
    </w:p>
    <w:p w:rsidR="00294AAD" w:rsidRPr="00294AAD" w:rsidRDefault="00294AAD" w:rsidP="00294AAD">
      <w:pPr>
        <w:shd w:val="clear" w:color="auto" w:fill="FFFFFF"/>
        <w:spacing w:before="274" w:after="230" w:line="360" w:lineRule="auto"/>
        <w:ind w:left="192" w:right="480" w:firstLine="298"/>
        <w:rPr>
          <w:szCs w:val="28"/>
        </w:rPr>
      </w:pPr>
      <w:r w:rsidRPr="00294AAD">
        <w:rPr>
          <w:color w:val="000000"/>
          <w:spacing w:val="-1"/>
          <w:szCs w:val="28"/>
        </w:rPr>
        <w:t xml:space="preserve">Совмещая два последних выражения и решая их относительно кинематического фактора, </w:t>
      </w:r>
      <w:r w:rsidRPr="00294AAD">
        <w:rPr>
          <w:color w:val="000000"/>
          <w:spacing w:val="-5"/>
          <w:szCs w:val="28"/>
        </w:rPr>
        <w:t>находят:</w:t>
      </w:r>
    </w:p>
    <w:p w:rsidR="00294AAD" w:rsidRPr="00294AAD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2952750" cy="790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451" w:line="360" w:lineRule="auto"/>
        <w:ind w:left="470"/>
        <w:rPr>
          <w:szCs w:val="28"/>
        </w:rPr>
      </w:pPr>
      <w:r w:rsidRPr="00294AAD">
        <w:rPr>
          <w:b/>
          <w:bCs/>
          <w:color w:val="000000"/>
          <w:spacing w:val="-2"/>
          <w:szCs w:val="28"/>
        </w:rPr>
        <w:t>2.   Определяем число ножей по окружности барабана фрезы:</w:t>
      </w:r>
    </w:p>
    <w:p w:rsidR="00294AAD" w:rsidRPr="00294AAD" w:rsidRDefault="00294AAD" w:rsidP="00294AAD">
      <w:pPr>
        <w:shd w:val="clear" w:color="auto" w:fill="FFFFFF"/>
        <w:spacing w:before="254" w:after="230" w:line="360" w:lineRule="auto"/>
        <w:ind w:left="768"/>
        <w:rPr>
          <w:szCs w:val="28"/>
        </w:rPr>
      </w:pPr>
      <w:r w:rsidRPr="00294AAD">
        <w:rPr>
          <w:color w:val="000000"/>
          <w:szCs w:val="28"/>
        </w:rPr>
        <w:t>Согласно формуле подачи на нож:</w:t>
      </w:r>
    </w:p>
    <w:p w:rsidR="00294AAD" w:rsidRPr="00294AAD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1447800" cy="561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72" w:after="307" w:line="360" w:lineRule="auto"/>
        <w:ind w:left="187"/>
        <w:rPr>
          <w:szCs w:val="28"/>
        </w:rPr>
      </w:pPr>
      <w:r w:rsidRPr="00294AAD">
        <w:rPr>
          <w:color w:val="000000"/>
          <w:spacing w:val="-2"/>
          <w:szCs w:val="28"/>
        </w:rPr>
        <w:t xml:space="preserve">где </w:t>
      </w:r>
      <w:r w:rsidRPr="00294AAD">
        <w:rPr>
          <w:color w:val="000000"/>
          <w:spacing w:val="-2"/>
          <w:szCs w:val="28"/>
          <w:lang w:val="en-US"/>
        </w:rPr>
        <w:t>Z</w:t>
      </w:r>
      <w:r w:rsidRPr="00294AAD">
        <w:rPr>
          <w:color w:val="000000"/>
          <w:spacing w:val="-2"/>
          <w:szCs w:val="28"/>
        </w:rPr>
        <w:t xml:space="preserve"> - число ножей по окружности барабана фрезы.</w:t>
      </w:r>
    </w:p>
    <w:p w:rsidR="00294AAD" w:rsidRPr="00294AAD" w:rsidRDefault="00294AAD" w:rsidP="00294AAD">
      <w:pPr>
        <w:spacing w:line="360" w:lineRule="auto"/>
        <w:jc w:val="center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lastRenderedPageBreak/>
        <w:drawing>
          <wp:inline distT="0" distB="0" distL="0" distR="0">
            <wp:extent cx="2143125" cy="504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355" w:line="360" w:lineRule="auto"/>
        <w:ind w:left="187"/>
        <w:rPr>
          <w:szCs w:val="28"/>
        </w:rPr>
      </w:pPr>
      <w:r w:rsidRPr="00294AAD">
        <w:rPr>
          <w:color w:val="000000"/>
          <w:spacing w:val="-2"/>
          <w:szCs w:val="28"/>
        </w:rPr>
        <w:t xml:space="preserve">Принимаем </w:t>
      </w:r>
      <w:r w:rsidRPr="00294AAD">
        <w:rPr>
          <w:b/>
          <w:bCs/>
          <w:color w:val="000000"/>
          <w:spacing w:val="-2"/>
          <w:szCs w:val="28"/>
          <w:lang w:val="en-US"/>
        </w:rPr>
        <w:t>z</w:t>
      </w:r>
      <w:r w:rsidRPr="00294AAD">
        <w:rPr>
          <w:b/>
          <w:bCs/>
          <w:color w:val="000000"/>
          <w:spacing w:val="-2"/>
          <w:szCs w:val="28"/>
        </w:rPr>
        <w:t>=6</w:t>
      </w:r>
    </w:p>
    <w:p w:rsidR="00294AAD" w:rsidRPr="00294AAD" w:rsidRDefault="00294AAD" w:rsidP="00294AAD">
      <w:pPr>
        <w:shd w:val="clear" w:color="auto" w:fill="FFFFFF"/>
        <w:spacing w:before="278" w:line="360" w:lineRule="auto"/>
        <w:ind w:left="490"/>
        <w:rPr>
          <w:szCs w:val="28"/>
        </w:rPr>
      </w:pPr>
      <w:r w:rsidRPr="00294AAD">
        <w:rPr>
          <w:b/>
          <w:bCs/>
          <w:color w:val="000000"/>
          <w:szCs w:val="28"/>
        </w:rPr>
        <w:t>3.   Определение скорости машины:</w:t>
      </w:r>
    </w:p>
    <w:p w:rsidR="00294AAD" w:rsidRPr="00294AAD" w:rsidRDefault="00294AAD" w:rsidP="00294AAD">
      <w:pPr>
        <w:shd w:val="clear" w:color="auto" w:fill="FFFFFF"/>
        <w:spacing w:before="38" w:after="34" w:line="360" w:lineRule="auto"/>
        <w:ind w:left="787"/>
        <w:rPr>
          <w:color w:val="000000"/>
          <w:spacing w:val="-4"/>
          <w:szCs w:val="28"/>
        </w:rPr>
      </w:pPr>
      <w:r w:rsidRPr="00294AAD">
        <w:rPr>
          <w:color w:val="000000"/>
          <w:spacing w:val="-4"/>
          <w:szCs w:val="28"/>
        </w:rPr>
        <w:t>Согласно рекомендациям принимаем п=270 мин</w:t>
      </w:r>
      <w:r w:rsidRPr="00294AAD">
        <w:rPr>
          <w:color w:val="000000"/>
          <w:spacing w:val="-4"/>
          <w:szCs w:val="28"/>
          <w:vertAlign w:val="superscript"/>
        </w:rPr>
        <w:t>-1</w:t>
      </w:r>
      <w:r w:rsidRPr="00294AAD">
        <w:rPr>
          <w:color w:val="000000"/>
          <w:spacing w:val="-4"/>
          <w:szCs w:val="28"/>
        </w:rPr>
        <w:t>, тогда:</w:t>
      </w:r>
    </w:p>
    <w:p w:rsidR="00294AAD" w:rsidRPr="00294AAD" w:rsidRDefault="00294AAD" w:rsidP="00294AAD">
      <w:pPr>
        <w:shd w:val="clear" w:color="auto" w:fill="FFFFFF"/>
        <w:spacing w:before="38" w:after="34" w:line="360" w:lineRule="auto"/>
        <w:ind w:left="787"/>
        <w:jc w:val="center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2085975" cy="4667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38" w:after="34" w:line="360" w:lineRule="auto"/>
        <w:ind w:left="787"/>
        <w:rPr>
          <w:szCs w:val="28"/>
          <w:lang w:val="en-US"/>
        </w:rPr>
      </w:pPr>
      <w:r w:rsidRPr="00294AAD">
        <w:rPr>
          <w:noProof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AD" w:rsidRPr="00294AAD" w:rsidRDefault="00294AAD" w:rsidP="00294AAD">
      <w:pPr>
        <w:shd w:val="clear" w:color="auto" w:fill="FFFFFF"/>
        <w:spacing w:before="38" w:after="34" w:line="360" w:lineRule="auto"/>
        <w:ind w:left="787"/>
        <w:rPr>
          <w:szCs w:val="28"/>
          <w:lang w:val="en-US"/>
        </w:rPr>
      </w:pPr>
    </w:p>
    <w:p w:rsidR="00294AAD" w:rsidRPr="00294AAD" w:rsidRDefault="00294AAD" w:rsidP="00294AAD">
      <w:pPr>
        <w:spacing w:line="360" w:lineRule="auto"/>
        <w:jc w:val="center"/>
        <w:rPr>
          <w:color w:val="000000"/>
          <w:spacing w:val="-1"/>
          <w:szCs w:val="28"/>
        </w:rPr>
      </w:pPr>
      <w:proofErr w:type="spellStart"/>
      <w:r w:rsidRPr="00294AAD">
        <w:rPr>
          <w:color w:val="000000"/>
          <w:spacing w:val="-1"/>
          <w:szCs w:val="28"/>
          <w:lang w:val="en-US"/>
        </w:rPr>
        <w:t>V</w:t>
      </w:r>
      <w:r w:rsidRPr="00294AAD">
        <w:rPr>
          <w:color w:val="000000"/>
          <w:spacing w:val="-1"/>
          <w:szCs w:val="28"/>
          <w:vertAlign w:val="subscript"/>
          <w:lang w:val="en-US"/>
        </w:rPr>
        <w:t>m</w:t>
      </w:r>
      <w:proofErr w:type="spellEnd"/>
      <w:r w:rsidRPr="00D3289F">
        <w:rPr>
          <w:color w:val="000000"/>
          <w:spacing w:val="-1"/>
          <w:szCs w:val="28"/>
        </w:rPr>
        <w:t xml:space="preserve"> = </w:t>
      </w:r>
      <w:r w:rsidRPr="00294AAD">
        <w:rPr>
          <w:color w:val="000000"/>
          <w:spacing w:val="-1"/>
          <w:position w:val="-32"/>
          <w:szCs w:val="28"/>
          <w:lang w:val="en-US"/>
        </w:rPr>
        <w:object w:dxaOrig="2480" w:dyaOrig="700">
          <v:shape id="_x0000_i1027" type="#_x0000_t75" style="width:123.75pt;height:35.25pt" o:ole="">
            <v:imagedata r:id="rId25" o:title=""/>
          </v:shape>
          <o:OLEObject Type="Embed" ProgID="Equation.3" ShapeID="_x0000_i1027" DrawAspect="Content" ObjectID="_1611142885" r:id="rId26"/>
        </w:object>
      </w:r>
      <w:r w:rsidRPr="00D3289F">
        <w:rPr>
          <w:color w:val="000000"/>
          <w:spacing w:val="-1"/>
          <w:szCs w:val="28"/>
        </w:rPr>
        <w:t xml:space="preserve"> (</w:t>
      </w:r>
      <w:r w:rsidRPr="00294AAD">
        <w:rPr>
          <w:color w:val="000000"/>
          <w:spacing w:val="-1"/>
          <w:szCs w:val="28"/>
        </w:rPr>
        <w:t>м/с)</w:t>
      </w:r>
    </w:p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21309" w:rsidRPr="0042013E" w:rsidRDefault="00221309" w:rsidP="00221309">
      <w:pPr>
        <w:shd w:val="clear" w:color="auto" w:fill="FFFFFF"/>
        <w:spacing w:line="360" w:lineRule="auto"/>
        <w:ind w:left="1810"/>
        <w:rPr>
          <w:b/>
          <w:szCs w:val="28"/>
        </w:rPr>
      </w:pPr>
      <w:r w:rsidRPr="0042013E">
        <w:rPr>
          <w:b/>
          <w:color w:val="000000"/>
          <w:spacing w:val="1"/>
          <w:szCs w:val="28"/>
          <w:lang w:val="en-US"/>
        </w:rPr>
        <w:lastRenderedPageBreak/>
        <w:t>V</w:t>
      </w:r>
      <w:r w:rsidRPr="0042013E">
        <w:rPr>
          <w:b/>
          <w:color w:val="000000"/>
          <w:spacing w:val="1"/>
          <w:szCs w:val="28"/>
        </w:rPr>
        <w:t>.  Технологические регулировки и правила эксплуатации.</w:t>
      </w:r>
    </w:p>
    <w:p w:rsidR="00221309" w:rsidRPr="0042013E" w:rsidRDefault="00221309" w:rsidP="00221309">
      <w:pPr>
        <w:shd w:val="clear" w:color="auto" w:fill="FFFFFF"/>
        <w:spacing w:before="298" w:line="360" w:lineRule="auto"/>
        <w:ind w:left="158" w:right="883" w:firstLine="590"/>
        <w:rPr>
          <w:szCs w:val="28"/>
        </w:rPr>
      </w:pPr>
      <w:r w:rsidRPr="0042013E">
        <w:rPr>
          <w:color w:val="000000"/>
          <w:spacing w:val="-1"/>
          <w:szCs w:val="28"/>
        </w:rPr>
        <w:t>Рабочим органом машины является фрезерный</w:t>
      </w:r>
      <w:r w:rsidR="00166402">
        <w:rPr>
          <w:color w:val="000000"/>
          <w:spacing w:val="-1"/>
          <w:szCs w:val="28"/>
        </w:rPr>
        <w:t xml:space="preserve"> барабан, с шириной захвата 1400</w:t>
      </w:r>
      <w:r w:rsidRPr="0042013E">
        <w:rPr>
          <w:color w:val="000000"/>
          <w:spacing w:val="-1"/>
          <w:szCs w:val="28"/>
        </w:rPr>
        <w:t>м</w:t>
      </w:r>
      <w:r w:rsidR="00166402">
        <w:rPr>
          <w:color w:val="000000"/>
          <w:spacing w:val="-1"/>
          <w:szCs w:val="28"/>
        </w:rPr>
        <w:t>м</w:t>
      </w:r>
      <w:r w:rsidRPr="0042013E">
        <w:rPr>
          <w:color w:val="000000"/>
          <w:spacing w:val="-1"/>
          <w:szCs w:val="28"/>
        </w:rPr>
        <w:t xml:space="preserve">., </w:t>
      </w:r>
      <w:r w:rsidRPr="0042013E">
        <w:rPr>
          <w:color w:val="000000"/>
          <w:szCs w:val="28"/>
        </w:rPr>
        <w:t>диаметром 370мм. И частотой вращения 500 об/мин.</w:t>
      </w:r>
    </w:p>
    <w:p w:rsidR="00221309" w:rsidRPr="0042013E" w:rsidRDefault="00221309" w:rsidP="00221309">
      <w:pPr>
        <w:shd w:val="clear" w:color="auto" w:fill="FFFFFF"/>
        <w:spacing w:line="360" w:lineRule="auto"/>
        <w:ind w:left="158" w:firstLine="581"/>
        <w:rPr>
          <w:szCs w:val="28"/>
        </w:rPr>
      </w:pPr>
      <w:r w:rsidRPr="0042013E">
        <w:rPr>
          <w:color w:val="000000"/>
          <w:szCs w:val="28"/>
        </w:rPr>
        <w:t xml:space="preserve">На вал барабана насажаны диски, к дискам прикреплены ножи. Ножи имеют Г-образный изгиб в правую и левую сторону. Ось барабана вращается на двух подшипниках, </w:t>
      </w:r>
      <w:r w:rsidRPr="0042013E">
        <w:rPr>
          <w:color w:val="000000"/>
          <w:spacing w:val="-1"/>
          <w:szCs w:val="28"/>
        </w:rPr>
        <w:t xml:space="preserve">смонтированных на кожухе. Кожух представляет собой сваренный из уголков каркас, закрытый </w:t>
      </w:r>
      <w:r w:rsidRPr="0042013E">
        <w:rPr>
          <w:color w:val="000000"/>
          <w:szCs w:val="28"/>
        </w:rPr>
        <w:t xml:space="preserve">сверху стальным листом. Кожух снабжен опорными полозками, ограничивающие заглубление </w:t>
      </w:r>
      <w:r w:rsidRPr="0042013E">
        <w:rPr>
          <w:color w:val="000000"/>
          <w:spacing w:val="-1"/>
          <w:szCs w:val="28"/>
        </w:rPr>
        <w:t>фрезерного барабана в почву.</w:t>
      </w:r>
    </w:p>
    <w:p w:rsidR="00221309" w:rsidRPr="0042013E" w:rsidRDefault="00221309" w:rsidP="00221309">
      <w:pPr>
        <w:shd w:val="clear" w:color="auto" w:fill="FFFFFF"/>
        <w:spacing w:line="360" w:lineRule="auto"/>
        <w:ind w:left="158" w:right="442" w:firstLine="346"/>
        <w:rPr>
          <w:szCs w:val="28"/>
        </w:rPr>
      </w:pPr>
      <w:r w:rsidRPr="0042013E">
        <w:rPr>
          <w:color w:val="000000"/>
          <w:spacing w:val="-1"/>
          <w:szCs w:val="28"/>
        </w:rPr>
        <w:t xml:space="preserve">Глубина обработки почвы фрезой регулируется изменением высоты положения полозков </w:t>
      </w:r>
      <w:r w:rsidRPr="0042013E">
        <w:rPr>
          <w:color w:val="000000"/>
          <w:szCs w:val="28"/>
        </w:rPr>
        <w:t>относительно оси вала. Для этого на стойках полозков имеется ряд отверстий.</w:t>
      </w:r>
    </w:p>
    <w:p w:rsidR="00221309" w:rsidRPr="0042013E" w:rsidRDefault="00221309" w:rsidP="00221309">
      <w:pPr>
        <w:shd w:val="clear" w:color="auto" w:fill="FFFFFF"/>
        <w:spacing w:line="360" w:lineRule="auto"/>
        <w:ind w:left="154" w:right="883" w:firstLine="350"/>
        <w:rPr>
          <w:szCs w:val="28"/>
        </w:rPr>
      </w:pPr>
      <w:r w:rsidRPr="0042013E">
        <w:rPr>
          <w:color w:val="000000"/>
          <w:spacing w:val="-1"/>
          <w:szCs w:val="28"/>
        </w:rPr>
        <w:t xml:space="preserve">Кожух барабана на продольных уголках имеет кронштейн для шарнирного соединения </w:t>
      </w:r>
      <w:r w:rsidRPr="0042013E">
        <w:rPr>
          <w:color w:val="000000"/>
          <w:szCs w:val="28"/>
        </w:rPr>
        <w:t>фрезерного барабана к раме подъемника. Такое крепление кожуха позволяет барабану копировать рельеф поля в поперечном направлении.</w:t>
      </w:r>
    </w:p>
    <w:p w:rsidR="00221309" w:rsidRPr="0042013E" w:rsidRDefault="00221309" w:rsidP="00221309">
      <w:pPr>
        <w:shd w:val="clear" w:color="auto" w:fill="FFFFFF"/>
        <w:spacing w:line="360" w:lineRule="auto"/>
        <w:ind w:left="149" w:right="442" w:firstLine="355"/>
        <w:rPr>
          <w:szCs w:val="28"/>
        </w:rPr>
      </w:pPr>
      <w:r w:rsidRPr="0042013E">
        <w:rPr>
          <w:color w:val="000000"/>
          <w:spacing w:val="-1"/>
          <w:szCs w:val="28"/>
        </w:rPr>
        <w:t xml:space="preserve">Угол нормирования ограничен до 10 градусов цепочкой, соединяющей кожух барабана с </w:t>
      </w:r>
      <w:r w:rsidRPr="0042013E">
        <w:rPr>
          <w:color w:val="000000"/>
          <w:spacing w:val="-2"/>
          <w:szCs w:val="28"/>
        </w:rPr>
        <w:t>рамой подъемника.</w:t>
      </w:r>
    </w:p>
    <w:p w:rsidR="00221309" w:rsidRPr="0042013E" w:rsidRDefault="00221309" w:rsidP="00221309">
      <w:pPr>
        <w:shd w:val="clear" w:color="auto" w:fill="FFFFFF"/>
        <w:spacing w:line="360" w:lineRule="auto"/>
        <w:ind w:left="149" w:right="442" w:firstLine="360"/>
        <w:rPr>
          <w:szCs w:val="28"/>
        </w:rPr>
      </w:pPr>
      <w:r w:rsidRPr="0042013E">
        <w:rPr>
          <w:color w:val="000000"/>
          <w:spacing w:val="-1"/>
          <w:szCs w:val="28"/>
        </w:rPr>
        <w:t>Фреза навешивается на трактор с помощью автосцепки. Фрезерный барабан при работе получает вращение от ВОМ трактора.</w:t>
      </w:r>
    </w:p>
    <w:p w:rsidR="00294AAD" w:rsidRDefault="00294AAD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Pr="0042013E" w:rsidRDefault="00221309" w:rsidP="00221309">
      <w:pPr>
        <w:shd w:val="clear" w:color="auto" w:fill="FFFFFF"/>
        <w:spacing w:before="312" w:line="360" w:lineRule="auto"/>
        <w:ind w:left="1291"/>
        <w:rPr>
          <w:b/>
          <w:szCs w:val="28"/>
        </w:rPr>
      </w:pPr>
      <w:r w:rsidRPr="0042013E">
        <w:rPr>
          <w:b/>
          <w:color w:val="000000"/>
          <w:spacing w:val="-1"/>
          <w:szCs w:val="28"/>
          <w:lang w:val="en-US"/>
        </w:rPr>
        <w:t>VI</w:t>
      </w:r>
      <w:r w:rsidRPr="0042013E">
        <w:rPr>
          <w:b/>
          <w:color w:val="000000"/>
          <w:spacing w:val="-1"/>
          <w:szCs w:val="28"/>
        </w:rPr>
        <w:t>.  Техническое обслуживание</w:t>
      </w:r>
      <w:r w:rsidR="002C1DC3">
        <w:rPr>
          <w:b/>
          <w:color w:val="000000"/>
          <w:spacing w:val="-1"/>
          <w:szCs w:val="28"/>
        </w:rPr>
        <w:t xml:space="preserve"> при эксплуатации фрезы </w:t>
      </w:r>
    </w:p>
    <w:p w:rsidR="00221309" w:rsidRPr="0042013E" w:rsidRDefault="00221309" w:rsidP="00221309">
      <w:pPr>
        <w:shd w:val="clear" w:color="auto" w:fill="FFFFFF"/>
        <w:spacing w:before="312" w:line="360" w:lineRule="auto"/>
        <w:ind w:left="192" w:firstLine="480"/>
        <w:rPr>
          <w:szCs w:val="28"/>
        </w:rPr>
      </w:pPr>
      <w:r w:rsidRPr="0042013E">
        <w:rPr>
          <w:color w:val="000000"/>
          <w:szCs w:val="28"/>
        </w:rPr>
        <w:t xml:space="preserve">Технологическое обслуживание представляет собой комплекс обязательных операций, выполняемых в установленные сроки с целью поддержания нормальной работоспособности </w:t>
      </w:r>
      <w:r w:rsidRPr="0042013E">
        <w:rPr>
          <w:color w:val="000000"/>
          <w:spacing w:val="-1"/>
          <w:szCs w:val="28"/>
        </w:rPr>
        <w:t xml:space="preserve">машин и обеспечения постоянной их готовности к работе. Для обеспечения нормальной работы </w:t>
      </w:r>
      <w:r w:rsidRPr="0042013E">
        <w:rPr>
          <w:color w:val="000000"/>
          <w:szCs w:val="28"/>
        </w:rPr>
        <w:t xml:space="preserve">сельскохозяйственных машин и механизмов предусмотрена плановая система технического обслуживания. Она обеспечивает постоянную исправность и бесперебойную работу машин, экономию топлива и смазочных материалов, наличие запасных частей и увеличивает </w:t>
      </w:r>
      <w:r w:rsidRPr="0042013E">
        <w:rPr>
          <w:color w:val="000000"/>
          <w:spacing w:val="-1"/>
          <w:szCs w:val="28"/>
        </w:rPr>
        <w:t>производительность машин.</w:t>
      </w:r>
    </w:p>
    <w:p w:rsidR="00221309" w:rsidRPr="0042013E" w:rsidRDefault="00221309" w:rsidP="00221309">
      <w:pPr>
        <w:shd w:val="clear" w:color="auto" w:fill="FFFFFF"/>
        <w:spacing w:line="360" w:lineRule="auto"/>
        <w:ind w:left="182" w:firstLine="538"/>
        <w:rPr>
          <w:szCs w:val="28"/>
        </w:rPr>
      </w:pPr>
      <w:r w:rsidRPr="0042013E">
        <w:rPr>
          <w:color w:val="000000"/>
          <w:szCs w:val="28"/>
        </w:rPr>
        <w:t xml:space="preserve">Ежемесячное Т.О. машин включает в себя главным образом очистку машин от почвы, </w:t>
      </w:r>
      <w:r w:rsidRPr="0042013E">
        <w:rPr>
          <w:color w:val="000000"/>
          <w:spacing w:val="-1"/>
          <w:szCs w:val="28"/>
        </w:rPr>
        <w:t xml:space="preserve">растительных остатков, подтяжку креплений, технического состояния всех частей и механизмов. </w:t>
      </w:r>
      <w:r w:rsidRPr="0042013E">
        <w:rPr>
          <w:color w:val="000000"/>
          <w:szCs w:val="28"/>
        </w:rPr>
        <w:t>Проверяют и при необходимости подтягивают крепления рабочих органов, прицепного устройства и механизмов привода.</w:t>
      </w:r>
    </w:p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Default="00221309"/>
    <w:p w:rsidR="00221309" w:rsidRPr="0042013E" w:rsidRDefault="00221309" w:rsidP="00221309">
      <w:pPr>
        <w:shd w:val="clear" w:color="auto" w:fill="FFFFFF"/>
        <w:spacing w:before="581" w:line="360" w:lineRule="auto"/>
        <w:jc w:val="center"/>
        <w:rPr>
          <w:b/>
          <w:szCs w:val="28"/>
        </w:rPr>
      </w:pPr>
      <w:r w:rsidRPr="0042013E">
        <w:rPr>
          <w:b/>
          <w:color w:val="000000"/>
          <w:spacing w:val="-2"/>
          <w:szCs w:val="28"/>
          <w:lang w:val="en-US"/>
        </w:rPr>
        <w:t>VII</w:t>
      </w:r>
      <w:r w:rsidRPr="0042013E">
        <w:rPr>
          <w:b/>
          <w:color w:val="000000"/>
          <w:spacing w:val="-2"/>
          <w:szCs w:val="28"/>
        </w:rPr>
        <w:t xml:space="preserve">.  Техника безопасности при эксплуатации сельскохозяйственных </w:t>
      </w:r>
      <w:r w:rsidRPr="0042013E">
        <w:rPr>
          <w:b/>
          <w:color w:val="000000"/>
          <w:szCs w:val="28"/>
        </w:rPr>
        <w:t>агрегатов.</w:t>
      </w:r>
    </w:p>
    <w:p w:rsidR="00221309" w:rsidRPr="0042013E" w:rsidRDefault="00221309" w:rsidP="00221309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326" w:line="360" w:lineRule="auto"/>
        <w:ind w:left="403"/>
        <w:rPr>
          <w:color w:val="000000"/>
          <w:szCs w:val="28"/>
        </w:rPr>
      </w:pPr>
      <w:r w:rsidRPr="0042013E">
        <w:rPr>
          <w:color w:val="000000"/>
          <w:szCs w:val="28"/>
        </w:rPr>
        <w:t>Сельскохозяйственные агрегаты должны быть исправными механизмами.</w:t>
      </w:r>
    </w:p>
    <w:p w:rsidR="00221309" w:rsidRPr="0042013E" w:rsidRDefault="00221309" w:rsidP="00221309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9" w:line="360" w:lineRule="auto"/>
        <w:ind w:left="403"/>
        <w:rPr>
          <w:szCs w:val="28"/>
        </w:rPr>
      </w:pPr>
      <w:r w:rsidRPr="0042013E">
        <w:rPr>
          <w:color w:val="000000"/>
          <w:szCs w:val="28"/>
        </w:rPr>
        <w:t>Подъезжать к машине для навески или сцепке нужно задним ходом на замедленной передаче, плавно без рывков.</w:t>
      </w:r>
    </w:p>
    <w:p w:rsidR="00221309" w:rsidRPr="0042013E" w:rsidRDefault="00221309" w:rsidP="00221309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line="360" w:lineRule="auto"/>
        <w:ind w:left="403"/>
        <w:rPr>
          <w:color w:val="000000"/>
          <w:szCs w:val="28"/>
        </w:rPr>
      </w:pPr>
      <w:r w:rsidRPr="0042013E">
        <w:rPr>
          <w:color w:val="000000"/>
          <w:szCs w:val="28"/>
        </w:rPr>
        <w:t>Прицеплять или навешивать машину разрешается только после полной остановки.</w:t>
      </w:r>
    </w:p>
    <w:p w:rsidR="00221309" w:rsidRPr="0042013E" w:rsidRDefault="00221309" w:rsidP="00221309">
      <w:pPr>
        <w:widowControl w:val="0"/>
        <w:numPr>
          <w:ilvl w:val="0"/>
          <w:numId w:val="6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line="360" w:lineRule="auto"/>
        <w:ind w:left="403"/>
        <w:rPr>
          <w:szCs w:val="28"/>
        </w:rPr>
      </w:pPr>
      <w:r w:rsidRPr="0042013E">
        <w:rPr>
          <w:color w:val="000000"/>
          <w:szCs w:val="28"/>
        </w:rPr>
        <w:t>Перед тем как тронуться с места тракторист обязан убедиться, что путь свободен, под трактором нет посторонних предметов, а между трактором и машиной нет людей.</w:t>
      </w:r>
    </w:p>
    <w:p w:rsidR="00221309" w:rsidRPr="0042013E" w:rsidRDefault="00221309" w:rsidP="00221309">
      <w:pPr>
        <w:shd w:val="clear" w:color="auto" w:fill="FFFFFF"/>
        <w:tabs>
          <w:tab w:val="left" w:pos="610"/>
        </w:tabs>
        <w:spacing w:before="14" w:line="360" w:lineRule="auto"/>
        <w:ind w:left="403"/>
        <w:rPr>
          <w:szCs w:val="28"/>
        </w:rPr>
      </w:pPr>
      <w:r w:rsidRPr="0042013E">
        <w:rPr>
          <w:color w:val="000000"/>
          <w:szCs w:val="28"/>
        </w:rPr>
        <w:t>•</w:t>
      </w:r>
      <w:r w:rsidRPr="0042013E">
        <w:rPr>
          <w:color w:val="000000"/>
          <w:szCs w:val="28"/>
        </w:rPr>
        <w:tab/>
      </w:r>
      <w:r w:rsidRPr="0042013E">
        <w:rPr>
          <w:color w:val="000000"/>
          <w:spacing w:val="-1"/>
          <w:szCs w:val="28"/>
        </w:rPr>
        <w:t xml:space="preserve">Необходимо также проверить, занял ли обслуживающий персонал агрегата свои места. При работе в пыльных условиях рабочие должны обеспечиваться респираторами для защиты </w:t>
      </w:r>
      <w:r w:rsidRPr="0042013E">
        <w:rPr>
          <w:color w:val="000000"/>
          <w:spacing w:val="-2"/>
          <w:szCs w:val="28"/>
        </w:rPr>
        <w:t>органов дыхания.</w:t>
      </w:r>
    </w:p>
    <w:p w:rsidR="00221309" w:rsidRPr="0042013E" w:rsidRDefault="00221309" w:rsidP="00221309">
      <w:pPr>
        <w:shd w:val="clear" w:color="auto" w:fill="FFFFFF"/>
        <w:tabs>
          <w:tab w:val="left" w:pos="610"/>
        </w:tabs>
        <w:spacing w:before="10" w:line="360" w:lineRule="auto"/>
        <w:ind w:left="403"/>
        <w:rPr>
          <w:szCs w:val="28"/>
        </w:rPr>
      </w:pPr>
      <w:r w:rsidRPr="0042013E">
        <w:rPr>
          <w:color w:val="000000"/>
          <w:szCs w:val="28"/>
        </w:rPr>
        <w:t>•</w:t>
      </w:r>
      <w:r w:rsidRPr="0042013E">
        <w:rPr>
          <w:color w:val="000000"/>
          <w:szCs w:val="28"/>
        </w:rPr>
        <w:tab/>
        <w:t>Запрещается отдыхать и спать в борозде у обочин дорог, где работают агрегаты, а также у</w:t>
      </w:r>
    </w:p>
    <w:p w:rsidR="00221309" w:rsidRDefault="00221309" w:rsidP="00221309">
      <w:pPr>
        <w:spacing w:line="360" w:lineRule="auto"/>
        <w:rPr>
          <w:color w:val="000000"/>
          <w:spacing w:val="-1"/>
          <w:szCs w:val="28"/>
        </w:rPr>
      </w:pPr>
      <w:r w:rsidRPr="0042013E">
        <w:rPr>
          <w:color w:val="000000"/>
          <w:spacing w:val="-1"/>
          <w:szCs w:val="28"/>
        </w:rPr>
        <w:t>машин и под деревьями.</w:t>
      </w:r>
    </w:p>
    <w:p w:rsidR="00221309" w:rsidRPr="0042013E" w:rsidRDefault="00221309" w:rsidP="00221309">
      <w:pPr>
        <w:shd w:val="clear" w:color="auto" w:fill="FFFFFF"/>
        <w:spacing w:line="360" w:lineRule="auto"/>
        <w:ind w:firstLine="360"/>
        <w:rPr>
          <w:szCs w:val="28"/>
        </w:rPr>
      </w:pPr>
      <w:r>
        <w:rPr>
          <w:color w:val="000000"/>
          <w:spacing w:val="-1"/>
          <w:szCs w:val="28"/>
        </w:rPr>
        <w:sym w:font="Symbol" w:char="F0B7"/>
      </w:r>
      <w:r>
        <w:rPr>
          <w:color w:val="000000"/>
          <w:spacing w:val="-1"/>
          <w:szCs w:val="28"/>
        </w:rPr>
        <w:t xml:space="preserve"> </w:t>
      </w:r>
      <w:r w:rsidRPr="0042013E">
        <w:rPr>
          <w:color w:val="000000"/>
          <w:spacing w:val="-1"/>
          <w:szCs w:val="28"/>
        </w:rPr>
        <w:t xml:space="preserve">Запрещается ремонтировать машины на ходу агрегата (подтягивать крепления, смазывать и </w:t>
      </w:r>
      <w:r w:rsidRPr="0042013E">
        <w:rPr>
          <w:color w:val="000000"/>
          <w:szCs w:val="28"/>
        </w:rPr>
        <w:t>т.д.). Замена рабочих органов разрешаются только при заглушённом двигателе.</w:t>
      </w:r>
    </w:p>
    <w:p w:rsidR="00221309" w:rsidRPr="0042013E" w:rsidRDefault="00221309" w:rsidP="00221309">
      <w:pPr>
        <w:shd w:val="clear" w:color="auto" w:fill="FFFFFF"/>
        <w:spacing w:before="293" w:line="360" w:lineRule="auto"/>
        <w:ind w:firstLine="360"/>
        <w:rPr>
          <w:szCs w:val="28"/>
        </w:rPr>
      </w:pPr>
      <w:r>
        <w:rPr>
          <w:color w:val="000000"/>
          <w:spacing w:val="-1"/>
          <w:szCs w:val="28"/>
        </w:rPr>
        <w:sym w:font="Symbol" w:char="F0B7"/>
      </w:r>
      <w:r>
        <w:rPr>
          <w:color w:val="000000"/>
          <w:spacing w:val="-1"/>
          <w:szCs w:val="28"/>
        </w:rPr>
        <w:t xml:space="preserve"> За</w:t>
      </w:r>
      <w:r w:rsidRPr="0042013E">
        <w:rPr>
          <w:color w:val="000000"/>
          <w:spacing w:val="-1"/>
          <w:szCs w:val="28"/>
        </w:rPr>
        <w:t xml:space="preserve">прещается ездить на рамах, в ящиках дисковых борон, садиться и сходить с сидения на </w:t>
      </w:r>
      <w:r w:rsidRPr="0042013E">
        <w:rPr>
          <w:color w:val="000000"/>
          <w:szCs w:val="28"/>
        </w:rPr>
        <w:t>ходу агрегата, находиться на близком расстоянии перед рабочим агрегатом.</w:t>
      </w:r>
    </w:p>
    <w:p w:rsidR="00221309" w:rsidRDefault="00221309" w:rsidP="00221309">
      <w:pPr>
        <w:spacing w:line="360" w:lineRule="auto"/>
        <w:ind w:firstLine="540"/>
        <w:rPr>
          <w:color w:val="000000"/>
          <w:szCs w:val="28"/>
        </w:rPr>
      </w:pPr>
      <w:r w:rsidRPr="0042013E">
        <w:rPr>
          <w:color w:val="000000"/>
          <w:spacing w:val="-1"/>
          <w:szCs w:val="28"/>
        </w:rPr>
        <w:t>Имеющиеся у машин ременные, зубчатые, цепные и карданные передачи, выступающие</w:t>
      </w:r>
      <w:r w:rsidRPr="0042013E">
        <w:rPr>
          <w:color w:val="000000"/>
          <w:szCs w:val="28"/>
        </w:rPr>
        <w:t xml:space="preserve"> концы вращающихся валов должны быть закрыты кожухами или щитками.</w:t>
      </w:r>
    </w:p>
    <w:p w:rsidR="00221309" w:rsidRDefault="00221309"/>
    <w:p w:rsidR="00221309" w:rsidRDefault="00221309"/>
    <w:p w:rsidR="00221309" w:rsidRDefault="00221309"/>
    <w:p w:rsidR="00221309" w:rsidRDefault="00221309"/>
    <w:p w:rsidR="00221309" w:rsidRPr="0042013E" w:rsidRDefault="00221309" w:rsidP="00221309">
      <w:pPr>
        <w:shd w:val="clear" w:color="auto" w:fill="FFFFFF"/>
        <w:spacing w:line="360" w:lineRule="auto"/>
        <w:ind w:left="3139"/>
        <w:rPr>
          <w:b/>
          <w:szCs w:val="28"/>
        </w:rPr>
      </w:pPr>
      <w:r w:rsidRPr="0042013E">
        <w:rPr>
          <w:b/>
          <w:color w:val="000000"/>
          <w:spacing w:val="1"/>
          <w:szCs w:val="28"/>
          <w:lang w:val="en-US"/>
        </w:rPr>
        <w:t>VIII</w:t>
      </w:r>
      <w:r w:rsidRPr="0042013E">
        <w:rPr>
          <w:b/>
          <w:color w:val="000000"/>
          <w:spacing w:val="1"/>
          <w:szCs w:val="28"/>
        </w:rPr>
        <w:t>.  Список используемой литературы</w:t>
      </w:r>
    </w:p>
    <w:p w:rsidR="00221309" w:rsidRPr="0042013E" w:rsidRDefault="00221309" w:rsidP="00221309">
      <w:pPr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64" w:line="360" w:lineRule="auto"/>
        <w:ind w:left="706" w:right="1382" w:hanging="346"/>
        <w:rPr>
          <w:color w:val="000000"/>
          <w:spacing w:val="-23"/>
          <w:szCs w:val="28"/>
        </w:rPr>
      </w:pPr>
      <w:r w:rsidRPr="0042013E">
        <w:rPr>
          <w:color w:val="000000"/>
          <w:spacing w:val="-1"/>
          <w:szCs w:val="28"/>
        </w:rPr>
        <w:t>Босой Е.С. «Теория, конструкция и расчет сельскохозяйственных машин ». М.</w:t>
      </w:r>
      <w:r>
        <w:rPr>
          <w:color w:val="000000"/>
          <w:spacing w:val="-1"/>
          <w:szCs w:val="28"/>
        </w:rPr>
        <w:t xml:space="preserve"> </w:t>
      </w:r>
      <w:r w:rsidRPr="0042013E">
        <w:rPr>
          <w:color w:val="000000"/>
          <w:spacing w:val="-1"/>
          <w:szCs w:val="28"/>
        </w:rPr>
        <w:t xml:space="preserve">Машиностроение, </w:t>
      </w:r>
      <w:smartTag w:uri="urn:schemas-microsoft-com:office:smarttags" w:element="metricconverter">
        <w:smartTagPr>
          <w:attr w:name="ProductID" w:val="1978 г"/>
        </w:smartTagPr>
        <w:r w:rsidRPr="0042013E">
          <w:rPr>
            <w:color w:val="000000"/>
            <w:spacing w:val="-1"/>
            <w:szCs w:val="28"/>
          </w:rPr>
          <w:t>1978 г</w:t>
        </w:r>
      </w:smartTag>
      <w:r w:rsidRPr="0042013E">
        <w:rPr>
          <w:color w:val="000000"/>
          <w:spacing w:val="-1"/>
          <w:szCs w:val="28"/>
        </w:rPr>
        <w:t>.</w:t>
      </w:r>
    </w:p>
    <w:p w:rsidR="00221309" w:rsidRPr="0042013E" w:rsidRDefault="00221309" w:rsidP="00221309">
      <w:pPr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line="360" w:lineRule="auto"/>
        <w:ind w:left="360"/>
        <w:rPr>
          <w:color w:val="000000"/>
          <w:spacing w:val="-14"/>
          <w:szCs w:val="28"/>
        </w:rPr>
      </w:pPr>
      <w:r w:rsidRPr="0042013E">
        <w:rPr>
          <w:color w:val="000000"/>
          <w:szCs w:val="28"/>
        </w:rPr>
        <w:t xml:space="preserve">Листопад Г.С. «Сельскохозяйственные и мелиоративные машины» М. Колос, </w:t>
      </w:r>
      <w:smartTag w:uri="urn:schemas-microsoft-com:office:smarttags" w:element="metricconverter">
        <w:smartTagPr>
          <w:attr w:name="ProductID" w:val="1976 г"/>
        </w:smartTagPr>
        <w:r w:rsidRPr="0042013E">
          <w:rPr>
            <w:color w:val="000000"/>
            <w:szCs w:val="28"/>
          </w:rPr>
          <w:t>1976 г</w:t>
        </w:r>
      </w:smartTag>
      <w:r w:rsidRPr="0042013E">
        <w:rPr>
          <w:color w:val="000000"/>
          <w:szCs w:val="28"/>
        </w:rPr>
        <w:t>.</w:t>
      </w:r>
    </w:p>
    <w:p w:rsidR="00221309" w:rsidRPr="0042013E" w:rsidRDefault="00221309" w:rsidP="00221309">
      <w:pPr>
        <w:spacing w:line="360" w:lineRule="auto"/>
        <w:ind w:firstLine="360"/>
        <w:rPr>
          <w:szCs w:val="28"/>
        </w:rPr>
      </w:pPr>
      <w:r>
        <w:rPr>
          <w:color w:val="000000"/>
          <w:spacing w:val="-1"/>
          <w:szCs w:val="28"/>
        </w:rPr>
        <w:t xml:space="preserve">3. </w:t>
      </w:r>
      <w:proofErr w:type="spellStart"/>
      <w:r w:rsidRPr="0042013E">
        <w:rPr>
          <w:color w:val="000000"/>
          <w:spacing w:val="-1"/>
          <w:szCs w:val="28"/>
        </w:rPr>
        <w:t>Леневец</w:t>
      </w:r>
      <w:proofErr w:type="spellEnd"/>
      <w:r w:rsidRPr="0042013E">
        <w:rPr>
          <w:color w:val="000000"/>
          <w:spacing w:val="-1"/>
          <w:szCs w:val="28"/>
        </w:rPr>
        <w:t xml:space="preserve"> В.Н. и др. «Основы теории и расчета рабочих процессов сельскохозяйственных</w:t>
      </w:r>
      <w:r>
        <w:rPr>
          <w:color w:val="000000"/>
          <w:spacing w:val="-1"/>
          <w:szCs w:val="28"/>
        </w:rPr>
        <w:t xml:space="preserve"> </w:t>
      </w:r>
      <w:r w:rsidRPr="0042013E">
        <w:rPr>
          <w:color w:val="000000"/>
          <w:spacing w:val="-1"/>
          <w:szCs w:val="28"/>
        </w:rPr>
        <w:t xml:space="preserve">машин» Кишинев, </w:t>
      </w:r>
      <w:smartTag w:uri="urn:schemas-microsoft-com:office:smarttags" w:element="metricconverter">
        <w:smartTagPr>
          <w:attr w:name="ProductID" w:val="1992 г"/>
        </w:smartTagPr>
        <w:r w:rsidRPr="0042013E">
          <w:rPr>
            <w:color w:val="000000"/>
            <w:spacing w:val="-1"/>
            <w:szCs w:val="28"/>
          </w:rPr>
          <w:t>1992 г</w:t>
        </w:r>
      </w:smartTag>
      <w:r w:rsidRPr="0042013E">
        <w:rPr>
          <w:color w:val="000000"/>
          <w:spacing w:val="-1"/>
          <w:szCs w:val="28"/>
        </w:rPr>
        <w:t>.</w:t>
      </w:r>
    </w:p>
    <w:p w:rsidR="00221309" w:rsidRDefault="00221309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294AAD" w:rsidRDefault="00294AAD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FA141E" w:rsidP="006235C3">
      <w:pPr>
        <w:jc w:val="center"/>
      </w:pPr>
      <w:r>
        <w:rPr>
          <w:b/>
          <w:color w:val="000000"/>
          <w:spacing w:val="1"/>
          <w:szCs w:val="28"/>
          <w:lang w:val="en-US"/>
        </w:rPr>
        <w:t>ХI</w:t>
      </w:r>
      <w:r w:rsidRPr="0042013E">
        <w:rPr>
          <w:b/>
          <w:color w:val="000000"/>
          <w:spacing w:val="1"/>
          <w:szCs w:val="28"/>
        </w:rPr>
        <w:t xml:space="preserve">.  </w:t>
      </w:r>
      <w:r w:rsidR="006235C3">
        <w:rPr>
          <w:b/>
          <w:color w:val="000000"/>
          <w:spacing w:val="1"/>
          <w:szCs w:val="28"/>
        </w:rPr>
        <w:t>Приложение</w:t>
      </w:r>
      <w:r w:rsidR="00144A15" w:rsidRPr="00144A1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0F2330" wp14:editId="45C5A1C2">
            <wp:simplePos x="0" y="0"/>
            <wp:positionH relativeFrom="margin">
              <wp:align>left</wp:align>
            </wp:positionH>
            <wp:positionV relativeFrom="paragraph">
              <wp:posOffset>384810</wp:posOffset>
            </wp:positionV>
            <wp:extent cx="5915025" cy="2952750"/>
            <wp:effectExtent l="0" t="0" r="9525" b="0"/>
            <wp:wrapTopAndBottom/>
            <wp:docPr id="14" name="Рисунок 14" descr="C:\Users\Ильназ\Desktop\нож\20170309_16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наз\Desktop\нож\20170309_1600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A15" w:rsidRDefault="00144A15"/>
    <w:p w:rsidR="00144A15" w:rsidRDefault="00144A15"/>
    <w:p w:rsidR="00144A15" w:rsidRDefault="00144A15"/>
    <w:p w:rsidR="00144A15" w:rsidRDefault="00144A15">
      <w:r w:rsidRPr="00144A15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Ильназ\Desktop\ФРЕЗА\20170309_16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наз\Desktop\ФРЕЗА\20170309_1604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15" w:rsidRDefault="00144A15">
      <w:r w:rsidRPr="00144A15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7" name="Рисунок 17" descr="C:\Users\Ильназ\Desktop\ФРЕЗА\20170309_16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льназ\Desktop\ФРЕЗА\20170309_1613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15" w:rsidRDefault="00144A15">
      <w:r w:rsidRPr="00144A15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Ильназ\Desktop\ФРЕЗА\20170309_16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наз\Desktop\ФРЕЗА\20170309_1604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>
      <w:r w:rsidRPr="00144A15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9" name="Рисунок 19" descr="C:\Users\Ильназ\Desktop\ФРЕЗА\20170309_16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наз\Desktop\ФРЕЗА\20170309_1604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15" w:rsidRDefault="00144A15">
      <w:r w:rsidRPr="00144A15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0" name="Рисунок 20" descr="C:\Users\Ильназ\Desktop\ФРЕЗА\20170309_16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наз\Desktop\ФРЕЗА\20170309_1604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p w:rsidR="00144A15" w:rsidRDefault="00144A15"/>
    <w:sectPr w:rsidR="00144A15" w:rsidSect="00FB2967">
      <w:foot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2D" w:rsidRDefault="00D9022D" w:rsidP="00AE6BC6">
      <w:r>
        <w:separator/>
      </w:r>
    </w:p>
  </w:endnote>
  <w:endnote w:type="continuationSeparator" w:id="0">
    <w:p w:rsidR="00D9022D" w:rsidRDefault="00D9022D" w:rsidP="00AE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827993"/>
      <w:docPartObj>
        <w:docPartGallery w:val="Page Numbers (Bottom of Page)"/>
        <w:docPartUnique/>
      </w:docPartObj>
    </w:sdtPr>
    <w:sdtEndPr/>
    <w:sdtContent>
      <w:p w:rsidR="00FB2967" w:rsidRDefault="00FB29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9E3">
          <w:rPr>
            <w:noProof/>
          </w:rPr>
          <w:t>2</w:t>
        </w:r>
        <w:r>
          <w:fldChar w:fldCharType="end"/>
        </w:r>
      </w:p>
    </w:sdtContent>
  </w:sdt>
  <w:p w:rsidR="00FB2967" w:rsidRDefault="00FB29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2D" w:rsidRDefault="00D9022D" w:rsidP="00AE6BC6">
      <w:r>
        <w:separator/>
      </w:r>
    </w:p>
  </w:footnote>
  <w:footnote w:type="continuationSeparator" w:id="0">
    <w:p w:rsidR="00D9022D" w:rsidRDefault="00D9022D" w:rsidP="00AE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26364C"/>
    <w:lvl w:ilvl="0">
      <w:numFmt w:val="bullet"/>
      <w:lvlText w:val="*"/>
      <w:lvlJc w:val="left"/>
    </w:lvl>
  </w:abstractNum>
  <w:abstractNum w:abstractNumId="1">
    <w:nsid w:val="06E813E0"/>
    <w:multiLevelType w:val="singleLevel"/>
    <w:tmpl w:val="B66CF0C6"/>
    <w:lvl w:ilvl="0">
      <w:start w:val="3"/>
      <w:numFmt w:val="upperRoman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">
    <w:nsid w:val="0F0E4F6D"/>
    <w:multiLevelType w:val="singleLevel"/>
    <w:tmpl w:val="A77605A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107205CB"/>
    <w:multiLevelType w:val="hybridMultilevel"/>
    <w:tmpl w:val="8FD0C626"/>
    <w:lvl w:ilvl="0" w:tplc="4A12228A">
      <w:start w:val="3"/>
      <w:numFmt w:val="upperRoman"/>
      <w:lvlText w:val="%1."/>
      <w:lvlJc w:val="left"/>
      <w:pPr>
        <w:tabs>
          <w:tab w:val="num" w:pos="2798"/>
        </w:tabs>
        <w:ind w:left="27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58"/>
        </w:tabs>
        <w:ind w:left="31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78"/>
        </w:tabs>
        <w:ind w:left="38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98"/>
        </w:tabs>
        <w:ind w:left="45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18"/>
        </w:tabs>
        <w:ind w:left="53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38"/>
        </w:tabs>
        <w:ind w:left="60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58"/>
        </w:tabs>
        <w:ind w:left="67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78"/>
        </w:tabs>
        <w:ind w:left="74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98"/>
        </w:tabs>
        <w:ind w:left="8198" w:hanging="180"/>
      </w:pPr>
    </w:lvl>
  </w:abstractNum>
  <w:abstractNum w:abstractNumId="4">
    <w:nsid w:val="40EA0621"/>
    <w:multiLevelType w:val="singleLevel"/>
    <w:tmpl w:val="C66A8DD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AD"/>
    <w:rsid w:val="00023805"/>
    <w:rsid w:val="00033368"/>
    <w:rsid w:val="00041D24"/>
    <w:rsid w:val="00144A15"/>
    <w:rsid w:val="00154DC9"/>
    <w:rsid w:val="00166402"/>
    <w:rsid w:val="0017629E"/>
    <w:rsid w:val="001F0F74"/>
    <w:rsid w:val="00221309"/>
    <w:rsid w:val="00294AAD"/>
    <w:rsid w:val="002C1DC3"/>
    <w:rsid w:val="003170D7"/>
    <w:rsid w:val="003533BB"/>
    <w:rsid w:val="00410CBC"/>
    <w:rsid w:val="00433566"/>
    <w:rsid w:val="004A04BE"/>
    <w:rsid w:val="004B2EDD"/>
    <w:rsid w:val="005414A0"/>
    <w:rsid w:val="005653F6"/>
    <w:rsid w:val="005E76BF"/>
    <w:rsid w:val="005F32BD"/>
    <w:rsid w:val="00604F6F"/>
    <w:rsid w:val="006235C3"/>
    <w:rsid w:val="007D1843"/>
    <w:rsid w:val="007F084B"/>
    <w:rsid w:val="00837372"/>
    <w:rsid w:val="00884E2A"/>
    <w:rsid w:val="008B1CA2"/>
    <w:rsid w:val="008C1435"/>
    <w:rsid w:val="00962167"/>
    <w:rsid w:val="00AD668D"/>
    <w:rsid w:val="00AE6BC6"/>
    <w:rsid w:val="00B25314"/>
    <w:rsid w:val="00CE2356"/>
    <w:rsid w:val="00D3289F"/>
    <w:rsid w:val="00D9022D"/>
    <w:rsid w:val="00DA0121"/>
    <w:rsid w:val="00E04F5C"/>
    <w:rsid w:val="00EC6254"/>
    <w:rsid w:val="00EF49E3"/>
    <w:rsid w:val="00FA141E"/>
    <w:rsid w:val="00FB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10C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4AA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94AAD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AE6BC6"/>
    <w:pPr>
      <w:spacing w:before="100" w:beforeAutospacing="1" w:after="119" w:line="254" w:lineRule="auto"/>
    </w:pPr>
    <w:rPr>
      <w:color w:val="000000"/>
      <w:sz w:val="24"/>
      <w:szCs w:val="24"/>
      <w:lang w:val="tt-RU" w:eastAsia="tt-RU"/>
    </w:rPr>
  </w:style>
  <w:style w:type="paragraph" w:styleId="a6">
    <w:name w:val="header"/>
    <w:basedOn w:val="a"/>
    <w:link w:val="a7"/>
    <w:uiPriority w:val="99"/>
    <w:unhideWhenUsed/>
    <w:rsid w:val="00FB29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2967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footer"/>
    <w:basedOn w:val="a"/>
    <w:link w:val="a9"/>
    <w:uiPriority w:val="99"/>
    <w:unhideWhenUsed/>
    <w:rsid w:val="00FB29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296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410C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10C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4AA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94AAD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AE6BC6"/>
    <w:pPr>
      <w:spacing w:before="100" w:beforeAutospacing="1" w:after="119" w:line="254" w:lineRule="auto"/>
    </w:pPr>
    <w:rPr>
      <w:color w:val="000000"/>
      <w:sz w:val="24"/>
      <w:szCs w:val="24"/>
      <w:lang w:val="tt-RU" w:eastAsia="tt-RU"/>
    </w:rPr>
  </w:style>
  <w:style w:type="paragraph" w:styleId="a6">
    <w:name w:val="header"/>
    <w:basedOn w:val="a"/>
    <w:link w:val="a7"/>
    <w:uiPriority w:val="99"/>
    <w:unhideWhenUsed/>
    <w:rsid w:val="00FB29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2967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footer"/>
    <w:basedOn w:val="a"/>
    <w:link w:val="a9"/>
    <w:uiPriority w:val="99"/>
    <w:unhideWhenUsed/>
    <w:rsid w:val="00FB29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296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410CB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wmf"/><Relationship Id="rId26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w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oleObject" Target="embeddings/oleObject2.bin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АБАК</cp:lastModifiedBy>
  <cp:revision>31</cp:revision>
  <dcterms:created xsi:type="dcterms:W3CDTF">2017-03-09T13:46:00Z</dcterms:created>
  <dcterms:modified xsi:type="dcterms:W3CDTF">2019-02-08T10:55:00Z</dcterms:modified>
</cp:coreProperties>
</file>